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22" w:rsidRPr="00197FD8" w:rsidRDefault="00D46B22" w:rsidP="00602382">
      <w:pPr>
        <w:widowControl/>
        <w:rPr>
          <w:rFonts w:ascii="黑体" w:eastAsia="黑体" w:hAnsi="微软雅黑" w:cs="方正大标宋简体"/>
          <w:color w:val="000000"/>
          <w:kern w:val="0"/>
          <w:sz w:val="32"/>
          <w:szCs w:val="32"/>
          <w:lang w:val="zh-CN"/>
        </w:rPr>
      </w:pPr>
    </w:p>
    <w:p w:rsidR="00602382" w:rsidRPr="00602382" w:rsidRDefault="00602382" w:rsidP="00602382">
      <w:pPr>
        <w:widowControl/>
        <w:rPr>
          <w:rFonts w:ascii="微软雅黑" w:eastAsia="微软雅黑" w:hAnsi="微软雅黑" w:cs="方正大标宋简体"/>
          <w:b/>
          <w:color w:val="000000"/>
          <w:kern w:val="0"/>
          <w:sz w:val="24"/>
          <w:szCs w:val="24"/>
          <w:lang w:val="zh-CN"/>
        </w:rPr>
      </w:pPr>
    </w:p>
    <w:p w:rsidR="00D46B22" w:rsidRPr="00BF603C" w:rsidRDefault="00D46B22" w:rsidP="001E229A">
      <w:pPr>
        <w:widowControl/>
        <w:jc w:val="center"/>
        <w:rPr>
          <w:rFonts w:ascii="微软雅黑" w:eastAsia="微软雅黑" w:hAnsi="微软雅黑" w:cs="方正大标宋简体"/>
          <w:b/>
          <w:color w:val="000000"/>
          <w:kern w:val="0"/>
          <w:sz w:val="48"/>
          <w:szCs w:val="48"/>
          <w:lang w:val="zh-CN"/>
        </w:rPr>
      </w:pPr>
    </w:p>
    <w:p w:rsidR="001E229A" w:rsidRPr="00BD1841" w:rsidRDefault="001E229A" w:rsidP="001E229A">
      <w:pPr>
        <w:widowControl/>
        <w:jc w:val="center"/>
        <w:rPr>
          <w:rFonts w:ascii="楷体_GB2312" w:eastAsia="楷体_GB2312" w:hAnsi="华文中宋" w:cs="方正大标宋简体"/>
          <w:b/>
          <w:color w:val="000000"/>
          <w:kern w:val="0"/>
          <w:sz w:val="44"/>
          <w:szCs w:val="44"/>
          <w:lang w:val="zh-CN"/>
        </w:rPr>
      </w:pPr>
      <w:r w:rsidRPr="00BD1841">
        <w:rPr>
          <w:rFonts w:ascii="楷体_GB2312" w:eastAsia="楷体_GB2312" w:hAnsi="华文中宋" w:cs="方正大标宋简体" w:hint="eastAsia"/>
          <w:b/>
          <w:color w:val="000000"/>
          <w:kern w:val="0"/>
          <w:sz w:val="44"/>
          <w:szCs w:val="44"/>
          <w:lang w:val="zh-CN"/>
        </w:rPr>
        <w:t>2015版上海教育系统</w:t>
      </w:r>
      <w:bookmarkStart w:id="0" w:name="_GoBack"/>
      <w:bookmarkEnd w:id="0"/>
      <w:r w:rsidRPr="00BD1841">
        <w:rPr>
          <w:rFonts w:ascii="楷体_GB2312" w:eastAsia="楷体_GB2312" w:hAnsi="华文中宋" w:cs="方正大标宋简体" w:hint="eastAsia"/>
          <w:b/>
          <w:color w:val="000000"/>
          <w:kern w:val="0"/>
          <w:sz w:val="44"/>
          <w:szCs w:val="44"/>
          <w:lang w:val="zh-CN"/>
        </w:rPr>
        <w:t>文明单位（和谐校园）创建评价指标体系</w:t>
      </w:r>
    </w:p>
    <w:p w:rsidR="0020275D" w:rsidRPr="00197FD8" w:rsidRDefault="00887C9F" w:rsidP="0020275D">
      <w:pPr>
        <w:pStyle w:val="10"/>
        <w:rPr>
          <w:rFonts w:ascii="方正小标宋简体" w:eastAsia="方正小标宋简体" w:hAnsi="微软雅黑"/>
          <w:sz w:val="52"/>
          <w:szCs w:val="52"/>
        </w:rPr>
      </w:pPr>
      <w:r w:rsidRPr="00197FD8">
        <w:rPr>
          <w:rFonts w:ascii="方正小标宋简体" w:eastAsia="方正小标宋简体" w:hAnsi="微软雅黑" w:hint="eastAsia"/>
          <w:sz w:val="52"/>
          <w:szCs w:val="52"/>
        </w:rPr>
        <w:t>上海开放大学</w:t>
      </w:r>
      <w:r w:rsidR="0020275D" w:rsidRPr="00197FD8">
        <w:rPr>
          <w:rFonts w:ascii="方正小标宋简体" w:eastAsia="方正小标宋简体" w:hAnsi="微软雅黑" w:hint="eastAsia"/>
          <w:sz w:val="52"/>
          <w:szCs w:val="52"/>
        </w:rPr>
        <w:t>责任部门分解表</w:t>
      </w:r>
    </w:p>
    <w:p w:rsidR="001E229A" w:rsidRPr="00457A1F" w:rsidRDefault="001E229A" w:rsidP="001E229A">
      <w:pPr>
        <w:widowControl/>
        <w:jc w:val="center"/>
        <w:rPr>
          <w:rFonts w:ascii="仿宋_GB2312" w:eastAsia="仿宋_GB2312" w:hAnsi="微软雅黑" w:cs="方正大标宋简体"/>
          <w:b/>
          <w:color w:val="000000"/>
          <w:kern w:val="0"/>
          <w:sz w:val="24"/>
          <w:szCs w:val="24"/>
        </w:rPr>
      </w:pPr>
    </w:p>
    <w:p w:rsidR="00D46B22" w:rsidRPr="00457A1F" w:rsidRDefault="00D46B22" w:rsidP="001E229A">
      <w:pPr>
        <w:widowControl/>
        <w:jc w:val="center"/>
        <w:rPr>
          <w:rFonts w:ascii="仿宋_GB2312" w:eastAsia="仿宋_GB2312" w:hAnsi="微软雅黑" w:cs="方正大标宋简体"/>
          <w:b/>
          <w:color w:val="000000"/>
          <w:kern w:val="0"/>
          <w:sz w:val="24"/>
          <w:szCs w:val="24"/>
        </w:rPr>
      </w:pPr>
    </w:p>
    <w:p w:rsidR="00D46B22" w:rsidRDefault="00D46B22" w:rsidP="001E229A">
      <w:pPr>
        <w:widowControl/>
        <w:jc w:val="center"/>
        <w:rPr>
          <w:rFonts w:ascii="仿宋_GB2312" w:eastAsia="仿宋_GB2312" w:hAnsi="微软雅黑" w:cs="方正大标宋简体"/>
          <w:b/>
          <w:color w:val="000000"/>
          <w:kern w:val="0"/>
          <w:sz w:val="24"/>
          <w:szCs w:val="24"/>
        </w:rPr>
      </w:pPr>
    </w:p>
    <w:p w:rsidR="00457A1F" w:rsidRDefault="00457A1F" w:rsidP="001E229A">
      <w:pPr>
        <w:widowControl/>
        <w:jc w:val="center"/>
        <w:rPr>
          <w:rFonts w:ascii="仿宋_GB2312" w:eastAsia="仿宋_GB2312" w:hAnsi="微软雅黑" w:cs="方正大标宋简体"/>
          <w:b/>
          <w:color w:val="000000"/>
          <w:kern w:val="0"/>
          <w:sz w:val="24"/>
          <w:szCs w:val="24"/>
        </w:rPr>
      </w:pPr>
    </w:p>
    <w:p w:rsidR="00457A1F" w:rsidRDefault="00457A1F" w:rsidP="001E229A">
      <w:pPr>
        <w:widowControl/>
        <w:jc w:val="center"/>
        <w:rPr>
          <w:rFonts w:ascii="仿宋_GB2312" w:eastAsia="仿宋_GB2312" w:hAnsi="微软雅黑" w:cs="方正大标宋简体"/>
          <w:b/>
          <w:color w:val="000000"/>
          <w:kern w:val="0"/>
          <w:sz w:val="24"/>
          <w:szCs w:val="24"/>
        </w:rPr>
      </w:pPr>
    </w:p>
    <w:p w:rsidR="00457A1F" w:rsidRDefault="00457A1F" w:rsidP="001E229A">
      <w:pPr>
        <w:widowControl/>
        <w:jc w:val="center"/>
        <w:rPr>
          <w:rFonts w:ascii="仿宋_GB2312" w:eastAsia="仿宋_GB2312" w:hAnsi="微软雅黑" w:cs="方正大标宋简体"/>
          <w:b/>
          <w:color w:val="000000"/>
          <w:kern w:val="0"/>
          <w:sz w:val="24"/>
          <w:szCs w:val="24"/>
        </w:rPr>
      </w:pPr>
    </w:p>
    <w:p w:rsidR="00457A1F" w:rsidRDefault="00457A1F" w:rsidP="001E229A">
      <w:pPr>
        <w:widowControl/>
        <w:jc w:val="center"/>
        <w:rPr>
          <w:rFonts w:ascii="仿宋_GB2312" w:eastAsia="仿宋_GB2312" w:hAnsi="微软雅黑" w:cs="方正大标宋简体"/>
          <w:b/>
          <w:color w:val="000000"/>
          <w:kern w:val="0"/>
          <w:sz w:val="24"/>
          <w:szCs w:val="24"/>
        </w:rPr>
      </w:pPr>
    </w:p>
    <w:p w:rsidR="00457A1F" w:rsidRDefault="00457A1F" w:rsidP="001E229A">
      <w:pPr>
        <w:widowControl/>
        <w:jc w:val="center"/>
        <w:rPr>
          <w:rFonts w:ascii="仿宋_GB2312" w:eastAsia="仿宋_GB2312" w:hAnsi="微软雅黑" w:cs="方正大标宋简体"/>
          <w:b/>
          <w:color w:val="000000"/>
          <w:kern w:val="0"/>
          <w:sz w:val="24"/>
          <w:szCs w:val="24"/>
        </w:rPr>
      </w:pPr>
    </w:p>
    <w:p w:rsidR="00457A1F" w:rsidRPr="00457A1F" w:rsidRDefault="00457A1F" w:rsidP="001E229A">
      <w:pPr>
        <w:widowControl/>
        <w:jc w:val="center"/>
        <w:rPr>
          <w:rFonts w:ascii="仿宋_GB2312" w:eastAsia="仿宋_GB2312" w:hAnsi="微软雅黑" w:cs="方正大标宋简体"/>
          <w:b/>
          <w:color w:val="000000"/>
          <w:kern w:val="0"/>
          <w:sz w:val="24"/>
          <w:szCs w:val="24"/>
        </w:rPr>
      </w:pPr>
    </w:p>
    <w:p w:rsidR="006F4BC2" w:rsidRPr="00457A1F" w:rsidRDefault="006F4BC2" w:rsidP="001E229A">
      <w:pPr>
        <w:widowControl/>
        <w:jc w:val="center"/>
        <w:rPr>
          <w:rFonts w:ascii="仿宋_GB2312" w:eastAsia="仿宋_GB2312" w:hAnsi="微软雅黑" w:cs="方正大标宋简体"/>
          <w:b/>
          <w:color w:val="000000"/>
          <w:kern w:val="0"/>
          <w:sz w:val="24"/>
          <w:szCs w:val="24"/>
        </w:rPr>
      </w:pPr>
    </w:p>
    <w:p w:rsidR="001E229A" w:rsidRPr="00457A1F" w:rsidRDefault="001E229A" w:rsidP="001E229A">
      <w:pPr>
        <w:widowControl/>
        <w:jc w:val="center"/>
        <w:rPr>
          <w:rFonts w:ascii="仿宋_GB2312" w:eastAsia="仿宋_GB2312" w:hAnsi="微软雅黑" w:cs="方正大标宋简体"/>
          <w:b/>
          <w:color w:val="000000"/>
          <w:kern w:val="0"/>
          <w:sz w:val="24"/>
          <w:szCs w:val="24"/>
          <w:lang w:val="zh-CN"/>
        </w:rPr>
      </w:pPr>
    </w:p>
    <w:p w:rsidR="001E229A" w:rsidRPr="00197FD8" w:rsidRDefault="003251FC" w:rsidP="006F4BC2">
      <w:pPr>
        <w:spacing w:line="600" w:lineRule="exact"/>
        <w:jc w:val="center"/>
        <w:rPr>
          <w:rFonts w:ascii="楷体_GB2312" w:eastAsia="楷体_GB2312" w:hAnsi="华文中宋" w:cs="方正大标宋简体"/>
          <w:b/>
          <w:color w:val="000000"/>
          <w:kern w:val="0"/>
          <w:sz w:val="32"/>
          <w:szCs w:val="32"/>
          <w:lang w:val="zh-CN"/>
        </w:rPr>
      </w:pPr>
      <w:r w:rsidRPr="00197FD8">
        <w:rPr>
          <w:rFonts w:ascii="楷体_GB2312" w:eastAsia="楷体_GB2312" w:hAnsi="华文中宋" w:cs="方正大标宋简体" w:hint="eastAsia"/>
          <w:b/>
          <w:color w:val="000000"/>
          <w:kern w:val="0"/>
          <w:sz w:val="32"/>
          <w:szCs w:val="32"/>
          <w:lang w:val="zh-CN"/>
        </w:rPr>
        <w:t>上海市教卫工作党委系统精神文明建设委员会编制</w:t>
      </w:r>
    </w:p>
    <w:p w:rsidR="001E229A" w:rsidRPr="00197FD8" w:rsidRDefault="004642B3" w:rsidP="006F4BC2">
      <w:pPr>
        <w:spacing w:line="600" w:lineRule="exact"/>
        <w:jc w:val="center"/>
        <w:rPr>
          <w:rFonts w:ascii="楷体_GB2312" w:eastAsia="楷体_GB2312" w:hAnsi="华文中宋" w:cs="方正大标宋简体"/>
          <w:b/>
          <w:color w:val="000000"/>
          <w:kern w:val="0"/>
          <w:sz w:val="32"/>
          <w:szCs w:val="32"/>
          <w:lang w:val="zh-CN"/>
        </w:rPr>
      </w:pPr>
      <w:r w:rsidRPr="00197FD8">
        <w:rPr>
          <w:rFonts w:ascii="楷体_GB2312" w:eastAsia="楷体_GB2312" w:hAnsi="华文中宋" w:cs="方正大标宋简体" w:hint="eastAsia"/>
          <w:b/>
          <w:color w:val="000000"/>
          <w:kern w:val="0"/>
          <w:sz w:val="32"/>
          <w:szCs w:val="32"/>
          <w:lang w:val="zh-CN"/>
        </w:rPr>
        <w:t>上海开放大学精神文明建设领导小组办公室</w:t>
      </w:r>
      <w:r w:rsidR="00D46B22" w:rsidRPr="00197FD8">
        <w:rPr>
          <w:rFonts w:ascii="楷体_GB2312" w:eastAsia="楷体_GB2312" w:hAnsi="华文中宋" w:cs="方正大标宋简体" w:hint="eastAsia"/>
          <w:b/>
          <w:color w:val="000000"/>
          <w:kern w:val="0"/>
          <w:sz w:val="32"/>
          <w:szCs w:val="32"/>
          <w:lang w:val="zh-CN"/>
        </w:rPr>
        <w:t>分解</w:t>
      </w:r>
    </w:p>
    <w:p w:rsidR="007F723A" w:rsidRPr="00197FD8" w:rsidRDefault="001E229A" w:rsidP="006F4BC2">
      <w:pPr>
        <w:spacing w:line="600" w:lineRule="exact"/>
        <w:jc w:val="center"/>
        <w:rPr>
          <w:rFonts w:ascii="楷体_GB2312" w:eastAsia="楷体_GB2312" w:hAnsi="华文中宋" w:cs="方正大标宋简体"/>
          <w:b/>
          <w:color w:val="000000"/>
          <w:kern w:val="0"/>
          <w:sz w:val="32"/>
          <w:szCs w:val="32"/>
          <w:lang w:val="zh-CN"/>
        </w:rPr>
      </w:pPr>
      <w:r w:rsidRPr="00197FD8">
        <w:rPr>
          <w:rFonts w:ascii="楷体_GB2312" w:eastAsia="楷体_GB2312" w:hAnsi="华文中宋" w:cs="方正大标宋简体" w:hint="eastAsia"/>
          <w:b/>
          <w:color w:val="000000"/>
          <w:kern w:val="0"/>
          <w:sz w:val="32"/>
          <w:szCs w:val="32"/>
          <w:lang w:val="zh-CN"/>
        </w:rPr>
        <w:t>2015年</w:t>
      </w:r>
      <w:r w:rsidR="00AF4030" w:rsidRPr="00197FD8">
        <w:rPr>
          <w:rFonts w:ascii="楷体_GB2312" w:eastAsia="楷体_GB2312" w:hAnsi="华文中宋" w:cs="方正大标宋简体" w:hint="eastAsia"/>
          <w:b/>
          <w:color w:val="000000"/>
          <w:kern w:val="0"/>
          <w:sz w:val="32"/>
          <w:szCs w:val="32"/>
          <w:lang w:val="zh-CN"/>
        </w:rPr>
        <w:t>6</w:t>
      </w:r>
      <w:r w:rsidRPr="00197FD8">
        <w:rPr>
          <w:rFonts w:ascii="楷体_GB2312" w:eastAsia="楷体_GB2312" w:hAnsi="华文中宋" w:cs="方正大标宋简体" w:hint="eastAsia"/>
          <w:b/>
          <w:color w:val="000000"/>
          <w:kern w:val="0"/>
          <w:sz w:val="32"/>
          <w:szCs w:val="32"/>
          <w:lang w:val="zh-CN"/>
        </w:rPr>
        <w:t>月</w:t>
      </w:r>
    </w:p>
    <w:p w:rsidR="00AC23BC" w:rsidRPr="00BF603C" w:rsidRDefault="00AC23BC" w:rsidP="002E74FE">
      <w:pPr>
        <w:autoSpaceDE w:val="0"/>
        <w:autoSpaceDN w:val="0"/>
        <w:adjustRightInd w:val="0"/>
        <w:spacing w:line="440" w:lineRule="atLeast"/>
        <w:jc w:val="center"/>
        <w:textAlignment w:val="center"/>
        <w:rPr>
          <w:rFonts w:ascii="方正大标宋简体" w:eastAsia="方正大标宋简体" w:cs="方正大标宋简体"/>
          <w:color w:val="000000"/>
          <w:kern w:val="0"/>
          <w:sz w:val="30"/>
          <w:szCs w:val="30"/>
          <w:lang w:val="zh-CN"/>
        </w:rPr>
      </w:pPr>
    </w:p>
    <w:p w:rsidR="006F4BC2" w:rsidRPr="00BF603C" w:rsidRDefault="006F4BC2" w:rsidP="00BD1841">
      <w:pPr>
        <w:autoSpaceDE w:val="0"/>
        <w:autoSpaceDN w:val="0"/>
        <w:adjustRightInd w:val="0"/>
        <w:spacing w:line="440" w:lineRule="atLeast"/>
        <w:textAlignment w:val="center"/>
        <w:rPr>
          <w:rFonts w:ascii="方正大标宋简体" w:eastAsia="方正大标宋简体" w:cs="方正大标宋简体"/>
          <w:color w:val="000000"/>
          <w:kern w:val="0"/>
          <w:sz w:val="30"/>
          <w:szCs w:val="30"/>
          <w:lang w:val="zh-CN"/>
        </w:rPr>
      </w:pPr>
    </w:p>
    <w:p w:rsidR="002E74FE" w:rsidRPr="00197FD8" w:rsidRDefault="002E74FE" w:rsidP="002E74FE">
      <w:pPr>
        <w:autoSpaceDE w:val="0"/>
        <w:autoSpaceDN w:val="0"/>
        <w:adjustRightInd w:val="0"/>
        <w:spacing w:line="440" w:lineRule="atLeast"/>
        <w:jc w:val="center"/>
        <w:textAlignment w:val="center"/>
        <w:rPr>
          <w:rFonts w:ascii="方正小标宋简体" w:eastAsia="方正小标宋简体" w:cs="方正大标宋简体"/>
          <w:b/>
          <w:color w:val="000000"/>
          <w:kern w:val="0"/>
          <w:sz w:val="50"/>
          <w:szCs w:val="50"/>
          <w:lang w:val="zh-CN"/>
        </w:rPr>
      </w:pPr>
      <w:r w:rsidRPr="00197FD8">
        <w:rPr>
          <w:rFonts w:ascii="方正小标宋简体" w:eastAsia="方正小标宋简体" w:cs="方正大标宋简体" w:hint="eastAsia"/>
          <w:b/>
          <w:color w:val="000000"/>
          <w:kern w:val="0"/>
          <w:sz w:val="50"/>
          <w:szCs w:val="50"/>
          <w:lang w:val="zh-CN"/>
        </w:rPr>
        <w:t>目</w:t>
      </w:r>
      <w:r w:rsidR="00AC23BC" w:rsidRPr="00197FD8">
        <w:rPr>
          <w:rFonts w:ascii="方正小标宋简体" w:eastAsia="方正小标宋简体" w:cs="方正大标宋简体" w:hint="eastAsia"/>
          <w:b/>
          <w:color w:val="000000"/>
          <w:kern w:val="0"/>
          <w:sz w:val="50"/>
          <w:szCs w:val="50"/>
          <w:lang w:val="zh-CN"/>
        </w:rPr>
        <w:t xml:space="preserve">  </w:t>
      </w:r>
      <w:r w:rsidRPr="00197FD8">
        <w:rPr>
          <w:rFonts w:ascii="方正小标宋简体" w:eastAsia="方正小标宋简体" w:cs="方正大标宋简体" w:hint="eastAsia"/>
          <w:b/>
          <w:color w:val="000000"/>
          <w:kern w:val="0"/>
          <w:sz w:val="50"/>
          <w:szCs w:val="50"/>
          <w:lang w:val="zh-CN"/>
        </w:rPr>
        <w:t>录</w:t>
      </w:r>
    </w:p>
    <w:p w:rsidR="002E74FE" w:rsidRPr="00457A1F" w:rsidRDefault="002E74FE" w:rsidP="002E74FE">
      <w:pPr>
        <w:autoSpaceDE w:val="0"/>
        <w:autoSpaceDN w:val="0"/>
        <w:adjustRightInd w:val="0"/>
        <w:spacing w:line="440" w:lineRule="atLeast"/>
        <w:jc w:val="left"/>
        <w:textAlignment w:val="center"/>
        <w:rPr>
          <w:rFonts w:ascii="仿宋_GB2312" w:eastAsia="仿宋_GB2312" w:cs="方正大标宋简体"/>
          <w:color w:val="000000"/>
          <w:kern w:val="0"/>
          <w:sz w:val="32"/>
          <w:szCs w:val="32"/>
          <w:lang w:val="zh-CN"/>
        </w:rPr>
      </w:pPr>
    </w:p>
    <w:p w:rsidR="002E74FE" w:rsidRPr="00457A1F" w:rsidRDefault="006946BE" w:rsidP="002E74FE">
      <w:pPr>
        <w:tabs>
          <w:tab w:val="left" w:leader="dot" w:pos="2700"/>
          <w:tab w:val="left" w:leader="dot" w:pos="10440"/>
        </w:tabs>
        <w:autoSpaceDE w:val="0"/>
        <w:autoSpaceDN w:val="0"/>
        <w:adjustRightInd w:val="0"/>
        <w:spacing w:after="113" w:line="440" w:lineRule="atLeast"/>
        <w:jc w:val="left"/>
        <w:textAlignment w:val="center"/>
        <w:rPr>
          <w:rFonts w:ascii="仿宋_GB2312" w:eastAsia="仿宋_GB2312" w:cs="华文中宋"/>
          <w:color w:val="000000"/>
          <w:kern w:val="0"/>
          <w:position w:val="6"/>
          <w:sz w:val="28"/>
          <w:szCs w:val="28"/>
          <w:lang w:val="zh-CN"/>
        </w:rPr>
      </w:pPr>
      <w:r>
        <w:rPr>
          <w:rFonts w:ascii="仿宋_GB2312" w:eastAsia="仿宋_GB2312" w:cs="华文中宋" w:hint="eastAsia"/>
          <w:color w:val="000000"/>
          <w:kern w:val="0"/>
          <w:sz w:val="28"/>
          <w:szCs w:val="28"/>
          <w:lang w:val="zh-CN"/>
        </w:rPr>
        <w:t>1.</w:t>
      </w:r>
      <w:r w:rsidR="00AC23BC" w:rsidRPr="00457A1F">
        <w:rPr>
          <w:rFonts w:ascii="仿宋_GB2312" w:eastAsia="仿宋_GB2312" w:cs="华文中宋" w:hint="eastAsia"/>
          <w:color w:val="000000"/>
          <w:kern w:val="0"/>
          <w:sz w:val="28"/>
          <w:szCs w:val="28"/>
          <w:lang w:val="zh-CN"/>
        </w:rPr>
        <w:t>《</w:t>
      </w:r>
      <w:r w:rsidR="002E74FE" w:rsidRPr="00457A1F">
        <w:rPr>
          <w:rFonts w:ascii="仿宋_GB2312" w:eastAsia="仿宋_GB2312" w:cs="华文中宋" w:hint="eastAsia"/>
          <w:color w:val="000000"/>
          <w:kern w:val="0"/>
          <w:sz w:val="28"/>
          <w:szCs w:val="28"/>
          <w:lang w:val="zh-CN"/>
        </w:rPr>
        <w:t>2015版上海高校文明单位（和谐校园）创建评价指标体系</w:t>
      </w:r>
      <w:r w:rsidR="00AC23BC" w:rsidRPr="00457A1F">
        <w:rPr>
          <w:rFonts w:ascii="仿宋_GB2312" w:eastAsia="仿宋_GB2312" w:cs="华文中宋" w:hint="eastAsia"/>
          <w:color w:val="000000"/>
          <w:kern w:val="0"/>
          <w:sz w:val="28"/>
          <w:szCs w:val="28"/>
          <w:lang w:val="zh-CN"/>
        </w:rPr>
        <w:t>》上海开放大学责任部门分解表…………………… 1</w:t>
      </w:r>
    </w:p>
    <w:p w:rsidR="002E74FE" w:rsidRPr="00457A1F" w:rsidRDefault="002E74FE" w:rsidP="00565502">
      <w:pPr>
        <w:tabs>
          <w:tab w:val="left" w:leader="dot" w:pos="2700"/>
          <w:tab w:val="left" w:leader="dot" w:pos="10300"/>
        </w:tabs>
        <w:autoSpaceDE w:val="0"/>
        <w:autoSpaceDN w:val="0"/>
        <w:adjustRightInd w:val="0"/>
        <w:spacing w:after="113" w:line="440" w:lineRule="atLeast"/>
        <w:jc w:val="left"/>
        <w:textAlignment w:val="center"/>
        <w:rPr>
          <w:rFonts w:ascii="仿宋_GB2312" w:eastAsia="仿宋_GB2312" w:cs="华文中宋"/>
          <w:color w:val="000000"/>
          <w:kern w:val="0"/>
          <w:sz w:val="28"/>
          <w:szCs w:val="28"/>
          <w:lang w:val="zh-CN"/>
        </w:rPr>
      </w:pPr>
      <w:r w:rsidRPr="00457A1F">
        <w:rPr>
          <w:rFonts w:ascii="仿宋_GB2312" w:eastAsia="仿宋_GB2312" w:cs="华文中宋" w:hint="eastAsia"/>
          <w:color w:val="000000"/>
          <w:kern w:val="0"/>
          <w:sz w:val="28"/>
          <w:szCs w:val="28"/>
          <w:lang w:val="zh-CN"/>
        </w:rPr>
        <w:t>2.</w:t>
      </w:r>
      <w:r w:rsidR="00AC23BC" w:rsidRPr="00457A1F">
        <w:rPr>
          <w:rFonts w:ascii="仿宋_GB2312" w:eastAsia="仿宋_GB2312" w:cs="华文中宋" w:hint="eastAsia"/>
          <w:color w:val="000000"/>
          <w:kern w:val="0"/>
          <w:sz w:val="28"/>
          <w:szCs w:val="28"/>
          <w:lang w:val="zh-CN"/>
        </w:rPr>
        <w:t>《</w:t>
      </w:r>
      <w:r w:rsidRPr="00457A1F">
        <w:rPr>
          <w:rFonts w:ascii="仿宋_GB2312" w:eastAsia="仿宋_GB2312" w:cs="华文中宋" w:hint="eastAsia"/>
          <w:color w:val="000000"/>
          <w:kern w:val="0"/>
          <w:sz w:val="28"/>
          <w:szCs w:val="28"/>
          <w:lang w:val="zh-CN"/>
        </w:rPr>
        <w:t>2015版上海高校文明单位（和谐校园）创建评价指标体系</w:t>
      </w:r>
      <w:r w:rsidR="00AC23BC" w:rsidRPr="00457A1F">
        <w:rPr>
          <w:rFonts w:ascii="仿宋_GB2312" w:eastAsia="仿宋_GB2312" w:cs="华文中宋" w:hint="eastAsia"/>
          <w:color w:val="000000"/>
          <w:kern w:val="0"/>
          <w:sz w:val="28"/>
          <w:szCs w:val="28"/>
          <w:lang w:val="zh-CN"/>
        </w:rPr>
        <w:t>》</w:t>
      </w:r>
      <w:r w:rsidRPr="00457A1F">
        <w:rPr>
          <w:rFonts w:ascii="仿宋_GB2312" w:eastAsia="仿宋_GB2312" w:cs="华文中宋" w:hint="eastAsia"/>
          <w:color w:val="000000"/>
          <w:kern w:val="0"/>
          <w:sz w:val="28"/>
          <w:szCs w:val="28"/>
          <w:lang w:val="zh-CN"/>
        </w:rPr>
        <w:t>修改说明</w:t>
      </w:r>
      <w:r w:rsidR="00AC23BC" w:rsidRPr="00457A1F">
        <w:rPr>
          <w:rFonts w:ascii="仿宋_GB2312" w:eastAsia="仿宋_GB2312" w:cs="华文中宋" w:hint="eastAsia"/>
          <w:color w:val="000000"/>
          <w:kern w:val="0"/>
          <w:sz w:val="28"/>
          <w:szCs w:val="28"/>
          <w:lang w:val="zh-CN"/>
        </w:rPr>
        <w:t>…………………………………………</w:t>
      </w:r>
      <w:r w:rsidR="006946BE" w:rsidRPr="00457A1F">
        <w:rPr>
          <w:rFonts w:ascii="仿宋_GB2312" w:eastAsia="仿宋_GB2312" w:cs="华文中宋" w:hint="eastAsia"/>
          <w:color w:val="000000"/>
          <w:kern w:val="0"/>
          <w:sz w:val="28"/>
          <w:szCs w:val="28"/>
          <w:lang w:val="zh-CN"/>
        </w:rPr>
        <w:t>…</w:t>
      </w:r>
      <w:r w:rsidR="00565502" w:rsidRPr="00457A1F">
        <w:rPr>
          <w:rFonts w:ascii="仿宋_GB2312" w:eastAsia="仿宋_GB2312" w:cs="华文中宋" w:hint="eastAsia"/>
          <w:color w:val="000000"/>
          <w:kern w:val="0"/>
          <w:position w:val="6"/>
          <w:sz w:val="28"/>
          <w:szCs w:val="28"/>
          <w:lang w:val="zh-CN"/>
        </w:rPr>
        <w:t>1</w:t>
      </w:r>
      <w:r w:rsidR="006D3A5F">
        <w:rPr>
          <w:rFonts w:ascii="仿宋_GB2312" w:eastAsia="仿宋_GB2312" w:cs="华文中宋" w:hint="eastAsia"/>
          <w:color w:val="000000"/>
          <w:kern w:val="0"/>
          <w:position w:val="6"/>
          <w:sz w:val="28"/>
          <w:szCs w:val="28"/>
          <w:lang w:val="zh-CN"/>
        </w:rPr>
        <w:t>5</w:t>
      </w:r>
    </w:p>
    <w:p w:rsidR="002E74FE" w:rsidRPr="00457A1F" w:rsidRDefault="0020275D" w:rsidP="002E74FE">
      <w:pPr>
        <w:rPr>
          <w:rFonts w:ascii="仿宋_GB2312" w:eastAsia="仿宋_GB2312" w:cs="华文中宋"/>
          <w:color w:val="000000"/>
          <w:kern w:val="0"/>
          <w:sz w:val="28"/>
          <w:szCs w:val="28"/>
          <w:lang w:val="zh-CN"/>
        </w:rPr>
      </w:pPr>
      <w:r w:rsidRPr="00457A1F">
        <w:rPr>
          <w:rFonts w:ascii="仿宋_GB2312" w:eastAsia="仿宋_GB2312" w:cs="华文中宋" w:hint="eastAsia"/>
          <w:color w:val="000000"/>
          <w:kern w:val="0"/>
          <w:sz w:val="28"/>
          <w:szCs w:val="28"/>
          <w:lang w:val="zh-CN"/>
        </w:rPr>
        <w:t>3.上海开放大学责任部门分解说明</w:t>
      </w:r>
      <w:r w:rsidR="00AC23BC" w:rsidRPr="00457A1F">
        <w:rPr>
          <w:rFonts w:ascii="仿宋_GB2312" w:eastAsia="仿宋_GB2312" w:cs="华文中宋" w:hint="eastAsia"/>
          <w:color w:val="000000"/>
          <w:kern w:val="0"/>
          <w:sz w:val="28"/>
          <w:szCs w:val="28"/>
          <w:lang w:val="zh-CN"/>
        </w:rPr>
        <w:t>…………………………………………………………………………………………</w:t>
      </w:r>
      <w:r w:rsidR="00017414" w:rsidRPr="00457A1F">
        <w:rPr>
          <w:rFonts w:ascii="仿宋_GB2312" w:eastAsia="仿宋_GB2312" w:cs="华文中宋" w:hint="eastAsia"/>
          <w:color w:val="000000"/>
          <w:kern w:val="0"/>
          <w:sz w:val="28"/>
          <w:szCs w:val="28"/>
          <w:lang w:val="zh-CN"/>
        </w:rPr>
        <w:t>1</w:t>
      </w:r>
      <w:r w:rsidR="006D3A5F">
        <w:rPr>
          <w:rFonts w:ascii="仿宋_GB2312" w:eastAsia="仿宋_GB2312" w:cs="华文中宋" w:hint="eastAsia"/>
          <w:color w:val="000000"/>
          <w:kern w:val="0"/>
          <w:sz w:val="28"/>
          <w:szCs w:val="28"/>
          <w:lang w:val="zh-CN"/>
        </w:rPr>
        <w:t>7</w:t>
      </w:r>
    </w:p>
    <w:p w:rsidR="002E74FE" w:rsidRPr="00BF603C" w:rsidRDefault="002E74FE" w:rsidP="002E74FE">
      <w:pPr>
        <w:rPr>
          <w:rFonts w:ascii="华文中宋" w:eastAsia="华文中宋" w:cs="华文中宋"/>
          <w:color w:val="000000"/>
          <w:kern w:val="0"/>
          <w:sz w:val="28"/>
          <w:szCs w:val="28"/>
          <w:lang w:val="zh-CN"/>
        </w:rPr>
      </w:pPr>
    </w:p>
    <w:p w:rsidR="00B85CC0" w:rsidRPr="00BF603C" w:rsidRDefault="00B85CC0">
      <w:pPr>
        <w:widowControl/>
        <w:jc w:val="left"/>
        <w:rPr>
          <w:rFonts w:ascii="华文中宋" w:eastAsia="华文中宋" w:cs="华文中宋"/>
          <w:color w:val="000000"/>
          <w:kern w:val="0"/>
          <w:sz w:val="28"/>
          <w:szCs w:val="28"/>
          <w:lang w:val="zh-CN"/>
        </w:rPr>
      </w:pPr>
    </w:p>
    <w:p w:rsidR="006F4BC2" w:rsidRPr="00BF603C" w:rsidRDefault="006F4BC2">
      <w:pPr>
        <w:widowControl/>
        <w:jc w:val="left"/>
        <w:rPr>
          <w:rFonts w:ascii="华文中宋" w:eastAsia="华文中宋" w:cs="华文中宋"/>
          <w:color w:val="000000"/>
          <w:kern w:val="0"/>
          <w:sz w:val="28"/>
          <w:szCs w:val="28"/>
          <w:lang w:val="zh-CN"/>
        </w:rPr>
      </w:pPr>
    </w:p>
    <w:p w:rsidR="006F4BC2" w:rsidRPr="00BF603C" w:rsidRDefault="006F4BC2">
      <w:pPr>
        <w:widowControl/>
        <w:jc w:val="left"/>
        <w:rPr>
          <w:rFonts w:ascii="华文中宋" w:eastAsia="华文中宋" w:cs="华文中宋"/>
          <w:color w:val="000000"/>
          <w:kern w:val="0"/>
          <w:sz w:val="28"/>
          <w:szCs w:val="28"/>
          <w:lang w:val="zh-CN"/>
        </w:rPr>
      </w:pPr>
    </w:p>
    <w:p w:rsidR="006F4BC2" w:rsidRPr="00BF603C" w:rsidRDefault="006F4BC2">
      <w:pPr>
        <w:widowControl/>
        <w:jc w:val="left"/>
        <w:rPr>
          <w:rFonts w:ascii="华文中宋" w:eastAsia="华文中宋" w:cs="华文中宋"/>
          <w:color w:val="000000"/>
          <w:kern w:val="0"/>
          <w:sz w:val="28"/>
          <w:szCs w:val="28"/>
          <w:lang w:val="zh-CN"/>
        </w:rPr>
      </w:pPr>
    </w:p>
    <w:p w:rsidR="006F4BC2" w:rsidRPr="00BF603C" w:rsidRDefault="006F4BC2">
      <w:pPr>
        <w:widowControl/>
        <w:jc w:val="left"/>
        <w:rPr>
          <w:rFonts w:ascii="华文中宋" w:eastAsia="华文中宋" w:cs="华文中宋"/>
          <w:color w:val="000000"/>
          <w:kern w:val="0"/>
          <w:sz w:val="28"/>
          <w:szCs w:val="28"/>
          <w:lang w:val="zh-CN"/>
        </w:rPr>
      </w:pPr>
    </w:p>
    <w:p w:rsidR="006F4BC2" w:rsidRPr="00BF603C" w:rsidRDefault="006F4BC2">
      <w:pPr>
        <w:widowControl/>
        <w:jc w:val="left"/>
        <w:rPr>
          <w:rFonts w:ascii="华文中宋" w:eastAsia="华文中宋" w:cs="华文中宋"/>
          <w:color w:val="000000"/>
          <w:kern w:val="0"/>
          <w:sz w:val="28"/>
          <w:szCs w:val="28"/>
          <w:lang w:val="zh-CN"/>
        </w:rPr>
      </w:pPr>
    </w:p>
    <w:p w:rsidR="006F4BC2" w:rsidRDefault="006F4BC2">
      <w:pPr>
        <w:widowControl/>
        <w:jc w:val="left"/>
        <w:rPr>
          <w:rFonts w:ascii="华文中宋" w:eastAsia="华文中宋" w:cs="华文中宋"/>
          <w:color w:val="000000"/>
          <w:kern w:val="0"/>
          <w:sz w:val="28"/>
          <w:szCs w:val="28"/>
          <w:lang w:val="zh-CN"/>
        </w:rPr>
      </w:pPr>
    </w:p>
    <w:p w:rsidR="002E74FE" w:rsidRPr="00197FD8" w:rsidRDefault="002E74FE" w:rsidP="00512872">
      <w:pPr>
        <w:widowControl/>
        <w:jc w:val="center"/>
        <w:rPr>
          <w:rFonts w:ascii="方正小标宋简体" w:eastAsia="方正小标宋简体" w:hAnsi="华文中宋" w:cs="方正大标宋简体"/>
          <w:color w:val="000000"/>
          <w:kern w:val="0"/>
          <w:sz w:val="38"/>
          <w:szCs w:val="38"/>
          <w:lang w:val="zh-CN"/>
        </w:rPr>
      </w:pPr>
      <w:r w:rsidRPr="00197FD8">
        <w:rPr>
          <w:rFonts w:ascii="方正小标宋简体" w:eastAsia="方正小标宋简体" w:hAnsi="华文中宋" w:cs="方正大标宋简体" w:hint="eastAsia"/>
          <w:color w:val="000000"/>
          <w:kern w:val="0"/>
          <w:sz w:val="38"/>
          <w:szCs w:val="38"/>
          <w:lang w:val="zh-CN"/>
        </w:rPr>
        <w:lastRenderedPageBreak/>
        <w:t>2015版上海高校文明单位（和谐校园）创建评价指标体系</w:t>
      </w:r>
    </w:p>
    <w:p w:rsidR="00512872" w:rsidRPr="00197FD8" w:rsidRDefault="00512872" w:rsidP="00512872">
      <w:pPr>
        <w:widowControl/>
        <w:jc w:val="center"/>
        <w:rPr>
          <w:rFonts w:ascii="方正小标宋简体" w:eastAsia="方正小标宋简体" w:hAnsi="华文中宋" w:cs="方正大标宋简体"/>
          <w:color w:val="000000"/>
          <w:kern w:val="0"/>
          <w:sz w:val="38"/>
          <w:szCs w:val="38"/>
          <w:lang w:val="zh-CN"/>
        </w:rPr>
      </w:pPr>
      <w:r w:rsidRPr="00197FD8">
        <w:rPr>
          <w:rFonts w:ascii="方正小标宋简体" w:eastAsia="方正小标宋简体" w:hAnsi="华文中宋" w:cs="方正大标宋简体" w:hint="eastAsia"/>
          <w:color w:val="000000"/>
          <w:kern w:val="0"/>
          <w:sz w:val="38"/>
          <w:szCs w:val="38"/>
          <w:lang w:val="zh-CN"/>
        </w:rPr>
        <w:t>上海开放大学责任部门分解表</w:t>
      </w:r>
    </w:p>
    <w:p w:rsidR="00512872" w:rsidRPr="00197FD8" w:rsidRDefault="00512872" w:rsidP="00BD1841">
      <w:pPr>
        <w:autoSpaceDE w:val="0"/>
        <w:autoSpaceDN w:val="0"/>
        <w:adjustRightInd w:val="0"/>
        <w:spacing w:line="560" w:lineRule="exact"/>
        <w:textAlignment w:val="center"/>
        <w:rPr>
          <w:rFonts w:ascii="黑体" w:eastAsia="黑体" w:hAnsi="黑体" w:cs="方正黑体简体"/>
          <w:color w:val="000000"/>
          <w:kern w:val="0"/>
          <w:sz w:val="32"/>
          <w:szCs w:val="32"/>
          <w:lang w:val="zh-CN"/>
        </w:rPr>
      </w:pPr>
    </w:p>
    <w:p w:rsidR="002E74FE" w:rsidRPr="00F34F8C" w:rsidRDefault="002E74FE" w:rsidP="00F34F8C">
      <w:pPr>
        <w:autoSpaceDE w:val="0"/>
        <w:autoSpaceDN w:val="0"/>
        <w:adjustRightInd w:val="0"/>
        <w:spacing w:line="560" w:lineRule="exact"/>
        <w:ind w:firstLineChars="198" w:firstLine="594"/>
        <w:textAlignment w:val="center"/>
        <w:rPr>
          <w:rFonts w:ascii="黑体" w:eastAsia="黑体" w:hAnsi="黑体" w:cs="方正黑体简体"/>
          <w:color w:val="000000"/>
          <w:kern w:val="0"/>
          <w:sz w:val="30"/>
          <w:szCs w:val="30"/>
          <w:lang w:val="zh-CN"/>
        </w:rPr>
      </w:pPr>
      <w:r w:rsidRPr="00F34F8C">
        <w:rPr>
          <w:rFonts w:ascii="黑体" w:eastAsia="黑体" w:hAnsi="黑体" w:cs="方正黑体简体" w:hint="eastAsia"/>
          <w:color w:val="000000"/>
          <w:kern w:val="0"/>
          <w:sz w:val="30"/>
          <w:szCs w:val="30"/>
          <w:lang w:val="zh-CN"/>
        </w:rPr>
        <w:t>一、申报准入条件</w:t>
      </w:r>
    </w:p>
    <w:p w:rsidR="002E74FE" w:rsidRPr="00BD1841" w:rsidRDefault="002E74FE" w:rsidP="006946BE">
      <w:pPr>
        <w:autoSpaceDE w:val="0"/>
        <w:autoSpaceDN w:val="0"/>
        <w:adjustRightInd w:val="0"/>
        <w:spacing w:line="560" w:lineRule="exact"/>
        <w:ind w:firstLineChars="200" w:firstLine="600"/>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文明创建工作有领导组织体系，有工作计划、责任制度、创新载体，师生对文明创建满意率在90%以上。创建期内有下列情形之一的，不得申报教育系统市级文明单位：</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1.单位主要领导发生严重违纪和违法案件；</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2.单位师生员工发生具有重大社会影响的违法犯罪案件；</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3.单位发生重大安全生产、食品安全责任事故；</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4.单位发生影响社会稳定的重大群体性责任事件；</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5.单位发生严重违规办学（办班）、违规招生和违规收费事件；</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6.民办高校年检不合格；</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7.单位员工违反国家计划生育政策。</w:t>
      </w:r>
    </w:p>
    <w:p w:rsidR="002E74FE" w:rsidRPr="00F34F8C" w:rsidRDefault="002E74FE" w:rsidP="00F34F8C">
      <w:pPr>
        <w:autoSpaceDE w:val="0"/>
        <w:autoSpaceDN w:val="0"/>
        <w:adjustRightInd w:val="0"/>
        <w:spacing w:line="560" w:lineRule="exact"/>
        <w:ind w:firstLineChars="198" w:firstLine="594"/>
        <w:textAlignment w:val="center"/>
        <w:rPr>
          <w:rFonts w:ascii="黑体" w:eastAsia="黑体" w:hAnsi="黑体" w:cs="方正黑体简体"/>
          <w:color w:val="000000"/>
          <w:kern w:val="0"/>
          <w:sz w:val="30"/>
          <w:szCs w:val="30"/>
          <w:lang w:val="zh-CN"/>
        </w:rPr>
      </w:pPr>
      <w:r w:rsidRPr="00F34F8C">
        <w:rPr>
          <w:rFonts w:ascii="黑体" w:eastAsia="黑体" w:hAnsi="黑体" w:cs="方正黑体简体" w:hint="eastAsia"/>
          <w:color w:val="000000"/>
          <w:kern w:val="0"/>
          <w:sz w:val="30"/>
          <w:szCs w:val="30"/>
          <w:lang w:val="zh-CN"/>
        </w:rPr>
        <w:t>二、考评标准的内容与分值结构</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1. 内容结构：包括“基本指标”和“特色指标”。</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“基本指标”反映文明单位创建的基本情况，共设置了6个一级指标，23个二级指标，73个评价标准。</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lastRenderedPageBreak/>
        <w:t>“特色指标”主要反映文明单位创建工作的特色性成果。</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2. 分值结构：总分为90+10分。基本指标90分，特色指标10分。</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3. 不同类型学校分类考评指标，根据学校类型二选一，分值相等（如：22-1、22-2；46-1、46-2）。</w:t>
      </w:r>
    </w:p>
    <w:p w:rsidR="002E74FE" w:rsidRPr="00F34F8C" w:rsidRDefault="002E74FE" w:rsidP="00F34F8C">
      <w:pPr>
        <w:autoSpaceDE w:val="0"/>
        <w:autoSpaceDN w:val="0"/>
        <w:adjustRightInd w:val="0"/>
        <w:spacing w:line="560" w:lineRule="exact"/>
        <w:ind w:firstLineChars="198" w:firstLine="594"/>
        <w:textAlignment w:val="center"/>
        <w:rPr>
          <w:rFonts w:ascii="黑体" w:eastAsia="黑体" w:hAnsi="黑体" w:cs="方正黑体简体"/>
          <w:color w:val="000000"/>
          <w:kern w:val="0"/>
          <w:sz w:val="30"/>
          <w:szCs w:val="30"/>
          <w:lang w:val="zh-CN"/>
        </w:rPr>
      </w:pPr>
      <w:r w:rsidRPr="00F34F8C">
        <w:rPr>
          <w:rFonts w:ascii="黑体" w:eastAsia="黑体" w:hAnsi="黑体" w:cs="方正黑体简体" w:hint="eastAsia"/>
          <w:color w:val="000000"/>
          <w:kern w:val="0"/>
          <w:sz w:val="30"/>
          <w:szCs w:val="30"/>
          <w:lang w:val="zh-CN"/>
        </w:rPr>
        <w:t>三、考评方法</w:t>
      </w:r>
    </w:p>
    <w:p w:rsidR="002E74FE" w:rsidRPr="00BD1841" w:rsidRDefault="002E74F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BD1841">
        <w:rPr>
          <w:rFonts w:ascii="仿宋_GB2312" w:eastAsia="仿宋_GB2312" w:cs="仿宋_GB2312" w:hint="eastAsia"/>
          <w:color w:val="000000"/>
          <w:kern w:val="0"/>
          <w:sz w:val="30"/>
          <w:szCs w:val="30"/>
          <w:lang w:val="zh-CN"/>
        </w:rPr>
        <w:t>各高校可根据“2015版上海高校文明单位（和谐校园）创建评价指标体系”设计本校实施方案；考评数据的采集，以“网上在线考评”为主，根据评价标准，综合运用材料审核、听取汇报、现场查看、问卷调查、座谈访谈等方式进行定量评价。</w:t>
      </w:r>
    </w:p>
    <w:p w:rsidR="00512872" w:rsidRPr="00BD1841" w:rsidRDefault="00512872"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512872" w:rsidRPr="00BF603C" w:rsidRDefault="00512872" w:rsidP="00571C39">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rsidR="00197FD8" w:rsidRDefault="00197FD8" w:rsidP="00197FD8">
      <w:pPr>
        <w:autoSpaceDE w:val="0"/>
        <w:autoSpaceDN w:val="0"/>
        <w:adjustRightInd w:val="0"/>
        <w:spacing w:line="460" w:lineRule="exact"/>
        <w:textAlignment w:val="center"/>
        <w:rPr>
          <w:rFonts w:ascii="仿宋_GB2312" w:eastAsia="仿宋_GB2312" w:cs="仿宋_GB2312"/>
          <w:color w:val="000000"/>
          <w:kern w:val="0"/>
          <w:sz w:val="28"/>
          <w:szCs w:val="28"/>
          <w:lang w:val="zh-CN"/>
        </w:rPr>
      </w:pPr>
    </w:p>
    <w:p w:rsidR="006946BE" w:rsidRDefault="006946BE" w:rsidP="00197FD8">
      <w:pPr>
        <w:autoSpaceDE w:val="0"/>
        <w:autoSpaceDN w:val="0"/>
        <w:adjustRightInd w:val="0"/>
        <w:spacing w:line="460" w:lineRule="exact"/>
        <w:textAlignment w:val="center"/>
        <w:rPr>
          <w:rFonts w:ascii="仿宋_GB2312" w:eastAsia="仿宋_GB2312" w:cs="仿宋_GB2312"/>
          <w:color w:val="000000"/>
          <w:kern w:val="0"/>
          <w:sz w:val="28"/>
          <w:szCs w:val="28"/>
          <w:lang w:val="zh-CN"/>
        </w:rPr>
      </w:pPr>
    </w:p>
    <w:p w:rsidR="006946BE" w:rsidRPr="00BF603C" w:rsidRDefault="006946BE" w:rsidP="00197FD8">
      <w:pPr>
        <w:autoSpaceDE w:val="0"/>
        <w:autoSpaceDN w:val="0"/>
        <w:adjustRightInd w:val="0"/>
        <w:spacing w:line="460" w:lineRule="exact"/>
        <w:textAlignment w:val="center"/>
        <w:rPr>
          <w:rFonts w:ascii="仿宋_GB2312" w:eastAsia="仿宋_GB2312" w:cs="仿宋_GB2312"/>
          <w:color w:val="000000"/>
          <w:kern w:val="0"/>
          <w:sz w:val="28"/>
          <w:szCs w:val="28"/>
          <w:lang w:val="zh-CN"/>
        </w:rPr>
      </w:pPr>
    </w:p>
    <w:p w:rsidR="002E74FE" w:rsidRDefault="002E74FE" w:rsidP="006E1074">
      <w:pPr>
        <w:pStyle w:val="af0"/>
        <w:numPr>
          <w:ilvl w:val="0"/>
          <w:numId w:val="1"/>
        </w:numPr>
        <w:autoSpaceDE w:val="0"/>
        <w:autoSpaceDN w:val="0"/>
        <w:adjustRightInd w:val="0"/>
        <w:spacing w:beforeLines="50" w:before="156" w:afterLines="50" w:after="156" w:line="360" w:lineRule="auto"/>
        <w:ind w:firstLineChars="0"/>
        <w:jc w:val="center"/>
        <w:textAlignment w:val="center"/>
        <w:rPr>
          <w:rFonts w:ascii="黑体" w:eastAsia="黑体" w:hAnsi="黑体" w:cs="方正黑体简体"/>
          <w:b/>
          <w:color w:val="000000"/>
          <w:kern w:val="0"/>
          <w:sz w:val="28"/>
          <w:szCs w:val="28"/>
          <w:lang w:val="zh-CN"/>
        </w:rPr>
      </w:pPr>
      <w:r w:rsidRPr="0072562D">
        <w:rPr>
          <w:rFonts w:ascii="黑体" w:eastAsia="黑体" w:hAnsi="黑体" w:cs="方正黑体简体" w:hint="eastAsia"/>
          <w:b/>
          <w:color w:val="000000"/>
          <w:kern w:val="0"/>
          <w:sz w:val="28"/>
          <w:szCs w:val="28"/>
          <w:lang w:val="zh-CN"/>
        </w:rPr>
        <w:lastRenderedPageBreak/>
        <w:t>基本指标（90分）</w:t>
      </w:r>
    </w:p>
    <w:tbl>
      <w:tblPr>
        <w:tblW w:w="5000" w:type="pct"/>
        <w:jc w:val="right"/>
        <w:tblCellMar>
          <w:left w:w="0" w:type="dxa"/>
          <w:right w:w="0" w:type="dxa"/>
        </w:tblCellMar>
        <w:tblLook w:val="0000" w:firstRow="0" w:lastRow="0" w:firstColumn="0" w:lastColumn="0" w:noHBand="0" w:noVBand="0"/>
      </w:tblPr>
      <w:tblGrid>
        <w:gridCol w:w="1589"/>
        <w:gridCol w:w="1292"/>
        <w:gridCol w:w="10015"/>
        <w:gridCol w:w="1686"/>
      </w:tblGrid>
      <w:tr w:rsidR="002E74FE" w:rsidRPr="00BF603C" w:rsidTr="005E68C2">
        <w:trPr>
          <w:trHeight w:val="283"/>
          <w:tblHeader/>
          <w:jc w:val="right"/>
        </w:trPr>
        <w:tc>
          <w:tcPr>
            <w:tcW w:w="545"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E74FE" w:rsidRPr="00457A1F" w:rsidRDefault="002E74FE"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一级指标</w:t>
            </w:r>
          </w:p>
        </w:tc>
        <w:tc>
          <w:tcPr>
            <w:tcW w:w="443"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E74FE" w:rsidRPr="00457A1F" w:rsidRDefault="002E74FE"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434" w:type="pct"/>
            <w:tcBorders>
              <w:top w:val="single" w:sz="4" w:space="0" w:color="000000"/>
              <w:left w:val="single" w:sz="4" w:space="0" w:color="000000"/>
              <w:bottom w:val="single" w:sz="3" w:space="0" w:color="000000"/>
              <w:right w:val="single" w:sz="4" w:space="0" w:color="000000"/>
            </w:tcBorders>
            <w:tcMar>
              <w:top w:w="113" w:type="dxa"/>
              <w:left w:w="113" w:type="dxa"/>
              <w:bottom w:w="113" w:type="dxa"/>
              <w:right w:w="113" w:type="dxa"/>
            </w:tcMar>
            <w:vAlign w:val="center"/>
          </w:tcPr>
          <w:p w:rsidR="002E74FE" w:rsidRPr="00457A1F" w:rsidRDefault="002E74FE"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578"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E74FE" w:rsidRPr="00457A1F" w:rsidRDefault="0020275D"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2E74FE" w:rsidRPr="00BF603C" w:rsidTr="005E68C2">
        <w:trPr>
          <w:trHeight w:val="137"/>
          <w:jc w:val="right"/>
        </w:trPr>
        <w:tc>
          <w:tcPr>
            <w:tcW w:w="545"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E74FE" w:rsidRPr="00457A1F" w:rsidRDefault="002E74FE" w:rsidP="003045B7">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1</w:t>
            </w:r>
          </w:p>
          <w:p w:rsidR="002E74FE" w:rsidRPr="00457A1F" w:rsidRDefault="002E74FE" w:rsidP="003045B7">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思想教育深入</w:t>
            </w:r>
          </w:p>
          <w:p w:rsidR="002E74FE" w:rsidRPr="00457A1F" w:rsidRDefault="002E74FE" w:rsidP="003045B7">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师生素质提升</w:t>
            </w:r>
          </w:p>
          <w:p w:rsidR="002E74FE" w:rsidRPr="00457A1F" w:rsidRDefault="002E74FE" w:rsidP="003045B7">
            <w:pPr>
              <w:autoSpaceDE w:val="0"/>
              <w:autoSpaceDN w:val="0"/>
              <w:adjustRightInd w:val="0"/>
              <w:jc w:val="center"/>
              <w:textAlignment w:val="center"/>
              <w:rPr>
                <w:rFonts w:ascii="仿宋_GB2312" w:eastAsia="仿宋_GB2312" w:hAnsi="楷体" w:cs="微软雅黑"/>
                <w:color w:val="000000"/>
                <w:kern w:val="0"/>
                <w:sz w:val="24"/>
                <w:szCs w:val="24"/>
                <w:lang w:val="zh-CN"/>
              </w:rPr>
            </w:pPr>
            <w:r w:rsidRPr="00457A1F">
              <w:rPr>
                <w:rFonts w:ascii="仿宋_GB2312" w:eastAsia="仿宋_GB2312" w:hAnsi="楷体" w:cs="微软雅黑" w:hint="eastAsia"/>
                <w:b/>
                <w:color w:val="000000"/>
                <w:kern w:val="0"/>
                <w:sz w:val="24"/>
                <w:szCs w:val="24"/>
                <w:lang w:val="zh-CN"/>
              </w:rPr>
              <w:t>（19分）</w:t>
            </w:r>
          </w:p>
        </w:tc>
        <w:tc>
          <w:tcPr>
            <w:tcW w:w="44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E74FE" w:rsidRPr="00457A1F" w:rsidRDefault="002E74F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1-1</w:t>
            </w:r>
          </w:p>
          <w:p w:rsidR="002E74FE" w:rsidRPr="00457A1F" w:rsidRDefault="002E74F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政治学习</w:t>
            </w:r>
          </w:p>
          <w:p w:rsidR="002E74FE" w:rsidRPr="00457A1F" w:rsidRDefault="002E74F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（3分）</w:t>
            </w:r>
          </w:p>
        </w:tc>
        <w:tc>
          <w:tcPr>
            <w:tcW w:w="3434" w:type="pct"/>
            <w:tcBorders>
              <w:top w:val="single" w:sz="3" w:space="0" w:color="000000"/>
              <w:left w:val="single" w:sz="4" w:space="0" w:color="000000"/>
              <w:bottom w:val="single" w:sz="3" w:space="0" w:color="000000"/>
              <w:right w:val="single" w:sz="4" w:space="0" w:color="000000"/>
            </w:tcBorders>
            <w:tcMar>
              <w:top w:w="122" w:type="dxa"/>
              <w:left w:w="113" w:type="dxa"/>
              <w:bottom w:w="122" w:type="dxa"/>
              <w:right w:w="113" w:type="dxa"/>
            </w:tcMar>
            <w:vAlign w:val="center"/>
          </w:tcPr>
          <w:p w:rsidR="002E74FE" w:rsidRPr="00457A1F" w:rsidRDefault="002E74F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1.制定学习贯彻党的十八大以来中央、市委重要精神和习近平同志系列重要讲话精神，培育和践行社会主义核心价值观的工作计划，及时部署最新学习内容。（1分）</w:t>
            </w:r>
          </w:p>
        </w:tc>
        <w:tc>
          <w:tcPr>
            <w:tcW w:w="578"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0275D" w:rsidRPr="00457A1F" w:rsidRDefault="0020275D" w:rsidP="003045B7">
            <w:pPr>
              <w:autoSpaceDE w:val="0"/>
              <w:autoSpaceDN w:val="0"/>
              <w:adjustRightInd w:val="0"/>
              <w:jc w:val="center"/>
              <w:textAlignment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组织部</w:t>
            </w:r>
          </w:p>
          <w:p w:rsidR="00ED4E51" w:rsidRPr="00457A1F" w:rsidRDefault="00ED4E51" w:rsidP="003045B7">
            <w:pPr>
              <w:autoSpaceDE w:val="0"/>
              <w:autoSpaceDN w:val="0"/>
              <w:adjustRightInd w:val="0"/>
              <w:jc w:val="center"/>
              <w:textAlignment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宣传部</w:t>
            </w:r>
          </w:p>
          <w:p w:rsidR="0020275D" w:rsidRPr="00457A1F" w:rsidRDefault="0020275D" w:rsidP="003045B7">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宋体" w:cs="宋体" w:hint="eastAsia"/>
                <w:color w:val="000000"/>
                <w:kern w:val="0"/>
                <w:szCs w:val="21"/>
              </w:rPr>
              <w:t>各党总支</w:t>
            </w:r>
          </w:p>
        </w:tc>
      </w:tr>
      <w:tr w:rsidR="002E74FE" w:rsidRPr="00BF603C" w:rsidTr="005E68C2">
        <w:trPr>
          <w:trHeight w:val="453"/>
          <w:jc w:val="right"/>
        </w:trPr>
        <w:tc>
          <w:tcPr>
            <w:tcW w:w="545"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b/>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122" w:type="dxa"/>
              <w:left w:w="113" w:type="dxa"/>
              <w:bottom w:w="122" w:type="dxa"/>
              <w:right w:w="113" w:type="dxa"/>
            </w:tcMar>
            <w:vAlign w:val="center"/>
          </w:tcPr>
          <w:p w:rsidR="002E74FE" w:rsidRPr="00457A1F" w:rsidRDefault="002E74F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2.党委中心组学习每月一次，有制度、有计划、有主题、有考勤、有记录、有成果，领导干部有述职述学。（1分）</w:t>
            </w:r>
          </w:p>
        </w:tc>
        <w:tc>
          <w:tcPr>
            <w:tcW w:w="578" w:type="pct"/>
            <w:tcBorders>
              <w:top w:val="single" w:sz="3" w:space="0" w:color="000000"/>
              <w:left w:val="single" w:sz="4" w:space="0" w:color="000000"/>
              <w:bottom w:val="single" w:sz="3" w:space="0" w:color="000000"/>
              <w:right w:val="single" w:sz="4" w:space="0" w:color="000000"/>
            </w:tcBorders>
            <w:vAlign w:val="center"/>
          </w:tcPr>
          <w:p w:rsidR="00ED4E51" w:rsidRPr="00457A1F" w:rsidRDefault="00ED4E51" w:rsidP="003045B7">
            <w:pPr>
              <w:autoSpaceDE w:val="0"/>
              <w:autoSpaceDN w:val="0"/>
              <w:adjustRightInd w:val="0"/>
              <w:jc w:val="center"/>
              <w:textAlignment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宣传部</w:t>
            </w:r>
          </w:p>
          <w:p w:rsidR="002E74FE" w:rsidRPr="00457A1F" w:rsidRDefault="00ED4E51" w:rsidP="003045B7">
            <w:pPr>
              <w:autoSpaceDE w:val="0"/>
              <w:autoSpaceDN w:val="0"/>
              <w:adjustRightInd w:val="0"/>
              <w:jc w:val="center"/>
              <w:textAlignment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党政办</w:t>
            </w:r>
          </w:p>
        </w:tc>
      </w:tr>
      <w:tr w:rsidR="002E74FE" w:rsidRPr="00BF603C" w:rsidTr="005E68C2">
        <w:trPr>
          <w:trHeight w:val="20"/>
          <w:jc w:val="right"/>
        </w:trPr>
        <w:tc>
          <w:tcPr>
            <w:tcW w:w="545"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b/>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122" w:type="dxa"/>
              <w:left w:w="113" w:type="dxa"/>
              <w:bottom w:w="122" w:type="dxa"/>
              <w:right w:w="113" w:type="dxa"/>
            </w:tcMar>
            <w:vAlign w:val="center"/>
          </w:tcPr>
          <w:p w:rsidR="002E74FE" w:rsidRPr="00457A1F" w:rsidRDefault="002E74F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3.教职工学习每月一次，有制度、有计划，内容丰富，形式多样。（1分）</w:t>
            </w:r>
          </w:p>
        </w:tc>
        <w:tc>
          <w:tcPr>
            <w:tcW w:w="578" w:type="pct"/>
            <w:tcBorders>
              <w:top w:val="single" w:sz="3" w:space="0" w:color="000000"/>
              <w:left w:val="single" w:sz="4" w:space="0" w:color="000000"/>
              <w:bottom w:val="single" w:sz="3" w:space="0" w:color="000000"/>
              <w:right w:val="single" w:sz="4" w:space="0" w:color="000000"/>
            </w:tcBorders>
            <w:vAlign w:val="center"/>
          </w:tcPr>
          <w:p w:rsidR="002E74FE" w:rsidRPr="00457A1F" w:rsidRDefault="00ED4E51" w:rsidP="003045B7">
            <w:pPr>
              <w:autoSpaceDE w:val="0"/>
              <w:autoSpaceDN w:val="0"/>
              <w:adjustRightInd w:val="0"/>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组织部</w:t>
            </w:r>
          </w:p>
          <w:p w:rsidR="00ED4E51" w:rsidRPr="00457A1F" w:rsidRDefault="00ED4E51" w:rsidP="003045B7">
            <w:pPr>
              <w:autoSpaceDE w:val="0"/>
              <w:autoSpaceDN w:val="0"/>
              <w:adjustRightInd w:val="0"/>
              <w:jc w:val="center"/>
              <w:rPr>
                <w:rFonts w:ascii="仿宋_GB2312" w:eastAsia="仿宋_GB2312" w:hAnsi="楷体"/>
                <w:kern w:val="0"/>
                <w:sz w:val="24"/>
                <w:szCs w:val="24"/>
              </w:rPr>
            </w:pPr>
            <w:r w:rsidRPr="00457A1F">
              <w:rPr>
                <w:rFonts w:ascii="仿宋_GB2312" w:eastAsia="仿宋_GB2312" w:hAnsi="宋体" w:cs="宋体" w:hint="eastAsia"/>
                <w:color w:val="000000"/>
                <w:kern w:val="0"/>
                <w:szCs w:val="21"/>
              </w:rPr>
              <w:t>宣传部</w:t>
            </w:r>
          </w:p>
        </w:tc>
      </w:tr>
      <w:tr w:rsidR="002E74FE" w:rsidRPr="00BF603C" w:rsidTr="005E68C2">
        <w:trPr>
          <w:trHeight w:val="649"/>
          <w:jc w:val="right"/>
        </w:trPr>
        <w:tc>
          <w:tcPr>
            <w:tcW w:w="545"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44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E74FE" w:rsidRPr="00457A1F" w:rsidRDefault="002E74FE" w:rsidP="003045B7">
            <w:pPr>
              <w:autoSpaceDE w:val="0"/>
              <w:autoSpaceDN w:val="0"/>
              <w:adjustRightInd w:val="0"/>
              <w:jc w:val="center"/>
              <w:textAlignment w:val="center"/>
              <w:rPr>
                <w:rFonts w:ascii="仿宋_GB2312" w:eastAsia="仿宋_GB2312" w:hAnsi="楷体" w:cs="方正楷体简体"/>
                <w:b/>
                <w:color w:val="000000"/>
                <w:kern w:val="0"/>
                <w:sz w:val="24"/>
                <w:szCs w:val="24"/>
              </w:rPr>
            </w:pPr>
            <w:r w:rsidRPr="00457A1F">
              <w:rPr>
                <w:rFonts w:ascii="仿宋_GB2312" w:eastAsia="仿宋_GB2312" w:hAnsi="楷体" w:cs="方正楷体简体" w:hint="eastAsia"/>
                <w:b/>
                <w:color w:val="000000"/>
                <w:kern w:val="0"/>
                <w:sz w:val="24"/>
                <w:szCs w:val="24"/>
                <w:lang w:val="zh-CN"/>
              </w:rPr>
              <w:t>1-2</w:t>
            </w:r>
          </w:p>
          <w:p w:rsidR="002E74FE" w:rsidRPr="00457A1F" w:rsidRDefault="002E74FE" w:rsidP="003045B7">
            <w:pPr>
              <w:autoSpaceDE w:val="0"/>
              <w:autoSpaceDN w:val="0"/>
              <w:adjustRightInd w:val="0"/>
              <w:jc w:val="center"/>
              <w:textAlignment w:val="center"/>
              <w:rPr>
                <w:rFonts w:ascii="仿宋_GB2312" w:eastAsia="仿宋_GB2312" w:hAnsi="楷体" w:cs="方正楷体简体"/>
                <w:b/>
                <w:color w:val="000000"/>
                <w:kern w:val="0"/>
                <w:sz w:val="24"/>
                <w:szCs w:val="24"/>
              </w:rPr>
            </w:pPr>
            <w:r w:rsidRPr="00457A1F">
              <w:rPr>
                <w:rFonts w:ascii="仿宋_GB2312" w:eastAsia="仿宋_GB2312" w:hAnsi="楷体" w:cs="方正楷体简体" w:hint="eastAsia"/>
                <w:b/>
                <w:color w:val="000000"/>
                <w:kern w:val="0"/>
                <w:sz w:val="24"/>
                <w:szCs w:val="24"/>
                <w:lang w:val="zh-CN"/>
              </w:rPr>
              <w:t>理论教育</w:t>
            </w:r>
          </w:p>
          <w:p w:rsidR="002E74FE" w:rsidRPr="00457A1F" w:rsidRDefault="002E74F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（6分）</w:t>
            </w:r>
          </w:p>
        </w:tc>
        <w:tc>
          <w:tcPr>
            <w:tcW w:w="3434" w:type="pct"/>
            <w:tcBorders>
              <w:top w:val="single" w:sz="3" w:space="0" w:color="000000"/>
              <w:left w:val="single" w:sz="4" w:space="0" w:color="000000"/>
              <w:bottom w:val="single" w:sz="3" w:space="0" w:color="000000"/>
              <w:right w:val="single" w:sz="4" w:space="0" w:color="000000"/>
            </w:tcBorders>
            <w:tcMar>
              <w:top w:w="122" w:type="dxa"/>
              <w:left w:w="113" w:type="dxa"/>
              <w:bottom w:w="122" w:type="dxa"/>
              <w:right w:w="113" w:type="dxa"/>
            </w:tcMar>
            <w:vAlign w:val="center"/>
          </w:tcPr>
          <w:p w:rsidR="002E74FE" w:rsidRPr="00457A1F" w:rsidRDefault="00887C9F"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002E74FE" w:rsidRPr="00457A1F">
              <w:rPr>
                <w:rFonts w:ascii="仿宋_GB2312" w:eastAsia="仿宋_GB2312" w:hAnsi="楷体" w:cs="方正楷体简体" w:hint="eastAsia"/>
                <w:color w:val="000000"/>
                <w:kern w:val="0"/>
                <w:sz w:val="24"/>
                <w:szCs w:val="24"/>
                <w:lang w:val="zh-CN"/>
              </w:rPr>
              <w:t>4.规范思想政治理论课各门课程设置和教学管理。学校重点建设思政课，思政课教学改革有显著成果。独立设置直属学校领导的、与二级院（系）行政同级的思政课教学科研组织机构。（2分）</w:t>
            </w:r>
          </w:p>
        </w:tc>
        <w:tc>
          <w:tcPr>
            <w:tcW w:w="578"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3058DD" w:rsidRPr="00457A1F" w:rsidRDefault="003058DD" w:rsidP="003045B7">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教务处</w:t>
            </w:r>
          </w:p>
          <w:p w:rsidR="0020275D" w:rsidRPr="00457A1F" w:rsidRDefault="00ED4E51" w:rsidP="003045B7">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组织</w:t>
            </w:r>
            <w:r w:rsidR="0020275D" w:rsidRPr="00457A1F">
              <w:rPr>
                <w:rFonts w:ascii="仿宋_GB2312" w:eastAsia="仿宋_GB2312" w:hAnsi="宋体" w:cs="宋体" w:hint="eastAsia"/>
                <w:color w:val="000000"/>
                <w:kern w:val="0"/>
                <w:szCs w:val="21"/>
              </w:rPr>
              <w:t>部</w:t>
            </w:r>
          </w:p>
        </w:tc>
      </w:tr>
      <w:tr w:rsidR="002E74FE" w:rsidRPr="00BF603C" w:rsidTr="005E68C2">
        <w:trPr>
          <w:trHeight w:val="300"/>
          <w:jc w:val="right"/>
        </w:trPr>
        <w:tc>
          <w:tcPr>
            <w:tcW w:w="545"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122" w:type="dxa"/>
              <w:left w:w="113" w:type="dxa"/>
              <w:bottom w:w="122" w:type="dxa"/>
              <w:right w:w="113" w:type="dxa"/>
            </w:tcMar>
            <w:vAlign w:val="center"/>
          </w:tcPr>
          <w:p w:rsidR="002E74FE" w:rsidRPr="00457A1F" w:rsidRDefault="002E74F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5.专业课尤其是哲学社会科学课堂教学坚持正确政治导向，发挥专业课程的育人功能。综合性和哲学社会科学学科较强的高校重点建设马克思主义学科，形成马克思主义指导的学科、课程和教材体系。（2分）</w:t>
            </w:r>
          </w:p>
        </w:tc>
        <w:tc>
          <w:tcPr>
            <w:tcW w:w="578" w:type="pct"/>
            <w:tcBorders>
              <w:top w:val="single" w:sz="3" w:space="0" w:color="000000"/>
              <w:left w:val="single" w:sz="4" w:space="0" w:color="000000"/>
              <w:bottom w:val="single" w:sz="3" w:space="0" w:color="000000"/>
              <w:right w:val="single" w:sz="4" w:space="0" w:color="000000"/>
            </w:tcBorders>
            <w:vAlign w:val="center"/>
          </w:tcPr>
          <w:p w:rsidR="00ED4E51" w:rsidRPr="00457A1F" w:rsidRDefault="00ED4E51" w:rsidP="003045B7">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教务处</w:t>
            </w:r>
          </w:p>
          <w:p w:rsidR="00ED4E51" w:rsidRPr="00457A1F" w:rsidRDefault="00ED4E51" w:rsidP="003045B7">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各院系</w:t>
            </w:r>
          </w:p>
          <w:p w:rsidR="002E74FE" w:rsidRPr="00457A1F" w:rsidRDefault="00ED4E51" w:rsidP="003045B7">
            <w:pPr>
              <w:widowControl/>
              <w:jc w:val="center"/>
              <w:rPr>
                <w:rFonts w:ascii="仿宋_GB2312" w:eastAsia="仿宋_GB2312" w:hAnsi="楷体"/>
                <w:kern w:val="0"/>
                <w:sz w:val="24"/>
                <w:szCs w:val="24"/>
              </w:rPr>
            </w:pPr>
            <w:r w:rsidRPr="00457A1F">
              <w:rPr>
                <w:rFonts w:ascii="仿宋_GB2312" w:eastAsia="仿宋_GB2312" w:hAnsi="宋体" w:cs="宋体" w:hint="eastAsia"/>
                <w:color w:val="000000"/>
                <w:kern w:val="0"/>
                <w:szCs w:val="21"/>
              </w:rPr>
              <w:t>宣传部</w:t>
            </w:r>
          </w:p>
        </w:tc>
      </w:tr>
      <w:tr w:rsidR="002E74FE" w:rsidRPr="00BF603C" w:rsidTr="005E68C2">
        <w:trPr>
          <w:trHeight w:val="216"/>
          <w:jc w:val="right"/>
        </w:trPr>
        <w:tc>
          <w:tcPr>
            <w:tcW w:w="545"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122" w:type="dxa"/>
              <w:left w:w="113" w:type="dxa"/>
              <w:bottom w:w="122" w:type="dxa"/>
              <w:right w:w="113" w:type="dxa"/>
            </w:tcMar>
            <w:vAlign w:val="center"/>
          </w:tcPr>
          <w:p w:rsidR="002E74FE" w:rsidRPr="00457A1F" w:rsidRDefault="003E62B2"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002E74FE" w:rsidRPr="00457A1F">
              <w:rPr>
                <w:rFonts w:ascii="仿宋_GB2312" w:eastAsia="仿宋_GB2312" w:hAnsi="楷体" w:cs="方正楷体简体" w:hint="eastAsia"/>
                <w:color w:val="000000"/>
                <w:kern w:val="0"/>
                <w:sz w:val="24"/>
                <w:szCs w:val="24"/>
                <w:lang w:val="zh-CN"/>
              </w:rPr>
              <w:t>6.在社团活动、社会实践、网络宣传等日常思想政治教育中开展形式多样的社会主义核心价值观教育。（1分）</w:t>
            </w:r>
          </w:p>
        </w:tc>
        <w:tc>
          <w:tcPr>
            <w:tcW w:w="578" w:type="pct"/>
            <w:tcBorders>
              <w:top w:val="single" w:sz="3" w:space="0" w:color="000000"/>
              <w:left w:val="single" w:sz="4" w:space="0" w:color="000000"/>
              <w:bottom w:val="single" w:sz="3" w:space="0" w:color="000000"/>
              <w:right w:val="single" w:sz="4" w:space="0" w:color="000000"/>
            </w:tcBorders>
            <w:vAlign w:val="center"/>
          </w:tcPr>
          <w:p w:rsidR="002871AD" w:rsidRPr="00457A1F" w:rsidRDefault="002871AD" w:rsidP="003045B7">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教务处</w:t>
            </w:r>
          </w:p>
          <w:p w:rsidR="00ED4E51" w:rsidRPr="00457A1F" w:rsidRDefault="00ED4E51" w:rsidP="002871AD">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各院系</w:t>
            </w:r>
          </w:p>
        </w:tc>
      </w:tr>
      <w:tr w:rsidR="002E74FE" w:rsidRPr="00BF603C" w:rsidTr="005E68C2">
        <w:trPr>
          <w:trHeight w:val="976"/>
          <w:jc w:val="right"/>
        </w:trPr>
        <w:tc>
          <w:tcPr>
            <w:tcW w:w="545"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2E74FE" w:rsidRPr="00457A1F" w:rsidRDefault="002E74FE" w:rsidP="003045B7">
            <w:pPr>
              <w:autoSpaceDE w:val="0"/>
              <w:autoSpaceDN w:val="0"/>
              <w:adjustRightInd w:val="0"/>
              <w:jc w:val="left"/>
              <w:rPr>
                <w:rFonts w:ascii="仿宋_GB2312" w:eastAsia="仿宋_GB2312" w:hAnsi="楷体"/>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122" w:type="dxa"/>
              <w:left w:w="113" w:type="dxa"/>
              <w:bottom w:w="122" w:type="dxa"/>
              <w:right w:w="113" w:type="dxa"/>
            </w:tcMar>
            <w:vAlign w:val="center"/>
          </w:tcPr>
          <w:p w:rsidR="002E74FE" w:rsidRPr="00457A1F" w:rsidRDefault="002E74F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7.定期开展干部师生思想调研，有条件的高校开展学术研究和社会思潮中的意识形态动向分析，及时把握思想理论教育热点难点，提高思想政治教育有效性。（1分）</w:t>
            </w:r>
          </w:p>
        </w:tc>
        <w:tc>
          <w:tcPr>
            <w:tcW w:w="578" w:type="pct"/>
            <w:tcBorders>
              <w:top w:val="single" w:sz="3" w:space="0" w:color="000000"/>
              <w:left w:val="single" w:sz="4" w:space="0" w:color="000000"/>
              <w:bottom w:val="single" w:sz="3" w:space="0" w:color="000000"/>
              <w:right w:val="single" w:sz="4" w:space="0" w:color="000000"/>
            </w:tcBorders>
            <w:vAlign w:val="center"/>
          </w:tcPr>
          <w:p w:rsidR="003058DD" w:rsidRPr="00457A1F" w:rsidRDefault="003058DD" w:rsidP="003045B7">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教务处</w:t>
            </w:r>
          </w:p>
          <w:p w:rsidR="003058DD" w:rsidRPr="00457A1F" w:rsidRDefault="003058DD" w:rsidP="003045B7">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科研处</w:t>
            </w:r>
          </w:p>
          <w:p w:rsidR="003058DD" w:rsidRPr="00457A1F" w:rsidRDefault="00315133" w:rsidP="00315133">
            <w:pPr>
              <w:widowControl/>
              <w:jc w:val="center"/>
              <w:rPr>
                <w:rFonts w:ascii="仿宋_GB2312" w:eastAsia="仿宋_GB2312" w:hAnsi="宋体" w:cs="宋体"/>
                <w:color w:val="000000"/>
                <w:kern w:val="0"/>
                <w:szCs w:val="21"/>
              </w:rPr>
            </w:pPr>
            <w:r w:rsidRPr="00457A1F">
              <w:rPr>
                <w:rFonts w:ascii="仿宋_GB2312" w:eastAsia="仿宋_GB2312" w:hAnsi="宋体" w:cs="宋体" w:hint="eastAsia"/>
                <w:color w:val="000000"/>
                <w:kern w:val="0"/>
                <w:szCs w:val="21"/>
              </w:rPr>
              <w:t>各党总支</w:t>
            </w:r>
          </w:p>
        </w:tc>
      </w:tr>
      <w:tr w:rsidR="00735748" w:rsidRPr="00457A1F" w:rsidTr="005E68C2">
        <w:trPr>
          <w:trHeight w:val="604"/>
          <w:jc w:val="right"/>
        </w:trPr>
        <w:tc>
          <w:tcPr>
            <w:tcW w:w="545"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735748" w:rsidRPr="00457A1F" w:rsidRDefault="00735748" w:rsidP="003045B7">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lastRenderedPageBreak/>
              <w:t>1</w:t>
            </w:r>
          </w:p>
          <w:p w:rsidR="00735748" w:rsidRPr="00457A1F" w:rsidRDefault="00735748" w:rsidP="003045B7">
            <w:pPr>
              <w:autoSpaceDE w:val="0"/>
              <w:autoSpaceDN w:val="0"/>
              <w:adjustRightInd w:val="0"/>
              <w:jc w:val="center"/>
              <w:textAlignment w:val="center"/>
              <w:rPr>
                <w:rFonts w:ascii="仿宋_GB2312" w:eastAsia="仿宋_GB2312" w:hAnsi="楷体" w:cs="微软雅黑"/>
                <w:color w:val="000000"/>
                <w:kern w:val="0"/>
                <w:sz w:val="24"/>
                <w:szCs w:val="24"/>
                <w:lang w:val="zh-CN"/>
              </w:rPr>
            </w:pPr>
            <w:r w:rsidRPr="00457A1F">
              <w:rPr>
                <w:rFonts w:ascii="仿宋_GB2312" w:eastAsia="仿宋_GB2312" w:hAnsi="楷体" w:cs="微软雅黑" w:hint="eastAsia"/>
                <w:b/>
                <w:color w:val="000000"/>
                <w:kern w:val="0"/>
                <w:sz w:val="24"/>
                <w:szCs w:val="24"/>
                <w:lang w:val="zh-CN"/>
              </w:rPr>
              <w:t>思想教育深入</w:t>
            </w:r>
            <w:r w:rsidRPr="00457A1F">
              <w:rPr>
                <w:rFonts w:ascii="仿宋_GB2312" w:eastAsia="仿宋_GB2312" w:hAnsi="楷体" w:cs="微软雅黑" w:hint="eastAsia"/>
                <w:b/>
                <w:color w:val="000000"/>
                <w:kern w:val="0"/>
                <w:sz w:val="24"/>
                <w:szCs w:val="24"/>
                <w:lang w:val="zh-CN"/>
              </w:rPr>
              <w:br/>
              <w:t>师生素质提升</w:t>
            </w:r>
            <w:r w:rsidRPr="00457A1F">
              <w:rPr>
                <w:rFonts w:ascii="仿宋_GB2312" w:eastAsia="仿宋_GB2312" w:hAnsi="楷体" w:cs="微软雅黑" w:hint="eastAsia"/>
                <w:b/>
                <w:color w:val="000000"/>
                <w:kern w:val="0"/>
                <w:sz w:val="24"/>
                <w:szCs w:val="24"/>
                <w:lang w:val="zh-CN"/>
              </w:rPr>
              <w:br/>
              <w:t>（19分）</w:t>
            </w:r>
          </w:p>
        </w:tc>
        <w:tc>
          <w:tcPr>
            <w:tcW w:w="44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735748" w:rsidRPr="00457A1F" w:rsidRDefault="00735748"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1-3</w:t>
            </w:r>
          </w:p>
          <w:p w:rsidR="00735748" w:rsidRPr="00457A1F" w:rsidRDefault="00735748"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德育队伍</w:t>
            </w:r>
          </w:p>
          <w:p w:rsidR="00735748" w:rsidRPr="00457A1F" w:rsidRDefault="00735748"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（4分）</w:t>
            </w:r>
          </w:p>
        </w:tc>
        <w:tc>
          <w:tcPr>
            <w:tcW w:w="3434" w:type="pct"/>
            <w:tcBorders>
              <w:top w:val="single" w:sz="3" w:space="0" w:color="000000"/>
              <w:left w:val="single" w:sz="4" w:space="0" w:color="000000"/>
              <w:bottom w:val="single" w:sz="3" w:space="0" w:color="000000"/>
              <w:right w:val="single" w:sz="4" w:space="0" w:color="000000"/>
            </w:tcBorders>
            <w:tcMar>
              <w:top w:w="224" w:type="dxa"/>
              <w:left w:w="113" w:type="dxa"/>
              <w:bottom w:w="224" w:type="dxa"/>
              <w:right w:w="113" w:type="dxa"/>
            </w:tcMar>
            <w:vAlign w:val="center"/>
          </w:tcPr>
          <w:p w:rsidR="00DA67E7" w:rsidRPr="00457A1F" w:rsidRDefault="00735748"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8.思政课教师队伍建设有规划，有培训、考察、科研和考核激励机制。师生比符合1：350-400配备要求（民办高校含兼职教师）。有条件的高校吸引校内外专家学者参与思政课教学。</w:t>
            </w:r>
          </w:p>
          <w:p w:rsidR="00735748" w:rsidRPr="00457A1F" w:rsidRDefault="00735748"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（2分）</w:t>
            </w:r>
          </w:p>
        </w:tc>
        <w:tc>
          <w:tcPr>
            <w:tcW w:w="578"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4531E2" w:rsidRPr="00457A1F" w:rsidRDefault="004531E2" w:rsidP="00175515">
            <w:pPr>
              <w:widowControl/>
              <w:jc w:val="center"/>
              <w:rPr>
                <w:rFonts w:ascii="仿宋_GB2312" w:eastAsia="仿宋_GB2312"/>
                <w:color w:val="000000"/>
                <w:szCs w:val="21"/>
              </w:rPr>
            </w:pPr>
            <w:r w:rsidRPr="00457A1F">
              <w:rPr>
                <w:rFonts w:ascii="仿宋_GB2312" w:eastAsia="仿宋_GB2312" w:hint="eastAsia"/>
                <w:color w:val="000000"/>
                <w:szCs w:val="21"/>
              </w:rPr>
              <w:t>人力资源部</w:t>
            </w:r>
          </w:p>
          <w:p w:rsidR="004531E2" w:rsidRPr="00457A1F" w:rsidRDefault="004531E2" w:rsidP="003045B7">
            <w:pPr>
              <w:widowControl/>
              <w:jc w:val="center"/>
              <w:rPr>
                <w:rFonts w:ascii="仿宋_GB2312" w:eastAsia="仿宋_GB2312"/>
                <w:color w:val="000000"/>
                <w:szCs w:val="21"/>
              </w:rPr>
            </w:pPr>
            <w:r w:rsidRPr="00457A1F">
              <w:rPr>
                <w:rFonts w:ascii="仿宋_GB2312" w:eastAsia="仿宋_GB2312" w:hint="eastAsia"/>
                <w:color w:val="000000"/>
                <w:szCs w:val="21"/>
              </w:rPr>
              <w:t>师资中心</w:t>
            </w:r>
          </w:p>
          <w:p w:rsidR="004531E2" w:rsidRPr="00457A1F" w:rsidRDefault="004531E2" w:rsidP="003045B7">
            <w:pPr>
              <w:widowControl/>
              <w:jc w:val="center"/>
              <w:rPr>
                <w:rFonts w:ascii="仿宋_GB2312" w:eastAsia="仿宋_GB2312"/>
                <w:color w:val="000000"/>
                <w:szCs w:val="21"/>
              </w:rPr>
            </w:pPr>
            <w:r w:rsidRPr="00457A1F">
              <w:rPr>
                <w:rFonts w:ascii="仿宋_GB2312" w:eastAsia="仿宋_GB2312" w:hint="eastAsia"/>
                <w:color w:val="000000"/>
                <w:szCs w:val="21"/>
              </w:rPr>
              <w:t>教务处</w:t>
            </w:r>
          </w:p>
          <w:p w:rsidR="004531E2" w:rsidRPr="00457A1F" w:rsidRDefault="004531E2" w:rsidP="003045B7">
            <w:pPr>
              <w:widowControl/>
              <w:jc w:val="center"/>
              <w:rPr>
                <w:rFonts w:ascii="仿宋_GB2312" w:eastAsia="仿宋_GB2312"/>
                <w:color w:val="000000"/>
                <w:szCs w:val="21"/>
              </w:rPr>
            </w:pPr>
            <w:r w:rsidRPr="00457A1F">
              <w:rPr>
                <w:rFonts w:ascii="仿宋_GB2312" w:eastAsia="仿宋_GB2312" w:hint="eastAsia"/>
                <w:color w:val="000000"/>
                <w:szCs w:val="21"/>
              </w:rPr>
              <w:t>相关院系</w:t>
            </w:r>
          </w:p>
          <w:p w:rsidR="004531E2" w:rsidRPr="00457A1F" w:rsidRDefault="004531E2" w:rsidP="004531E2">
            <w:pPr>
              <w:widowControl/>
              <w:jc w:val="center"/>
              <w:rPr>
                <w:rFonts w:ascii="仿宋_GB2312" w:eastAsia="仿宋_GB2312" w:hAnsiTheme="minorEastAsia" w:cs="宋体"/>
                <w:color w:val="000000"/>
                <w:kern w:val="0"/>
                <w:szCs w:val="21"/>
              </w:rPr>
            </w:pPr>
            <w:r w:rsidRPr="00457A1F">
              <w:rPr>
                <w:rFonts w:ascii="仿宋_GB2312" w:eastAsia="仿宋_GB2312" w:hint="eastAsia"/>
                <w:color w:val="000000"/>
                <w:szCs w:val="21"/>
              </w:rPr>
              <w:t>宣传部</w:t>
            </w:r>
          </w:p>
        </w:tc>
      </w:tr>
      <w:tr w:rsidR="00735748" w:rsidRPr="00457A1F" w:rsidTr="005E68C2">
        <w:trPr>
          <w:trHeight w:val="921"/>
          <w:jc w:val="right"/>
        </w:trPr>
        <w:tc>
          <w:tcPr>
            <w:tcW w:w="545" w:type="pct"/>
            <w:vMerge/>
            <w:tcBorders>
              <w:left w:val="single" w:sz="4" w:space="0" w:color="000000"/>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b/>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224" w:type="dxa"/>
              <w:left w:w="113" w:type="dxa"/>
              <w:bottom w:w="224" w:type="dxa"/>
              <w:right w:w="113" w:type="dxa"/>
            </w:tcMar>
            <w:vAlign w:val="center"/>
          </w:tcPr>
          <w:p w:rsidR="00735748" w:rsidRPr="00457A1F" w:rsidRDefault="00735748"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9.辅导员队伍建设在招聘录用、日常管理、培训培养、考核激励等方面有计划、有举措。配备比例符合规定（本专科1：150；研究生1：200）。落实辅导员“双重身份、双线晋升”政策。（2分）</w:t>
            </w:r>
          </w:p>
        </w:tc>
        <w:tc>
          <w:tcPr>
            <w:tcW w:w="578" w:type="pct"/>
            <w:tcBorders>
              <w:top w:val="single" w:sz="3" w:space="0" w:color="000000"/>
              <w:left w:val="single" w:sz="4" w:space="0" w:color="000000"/>
              <w:bottom w:val="single" w:sz="3" w:space="0" w:color="000000"/>
              <w:right w:val="single" w:sz="4" w:space="0" w:color="000000"/>
            </w:tcBorders>
            <w:vAlign w:val="center"/>
          </w:tcPr>
          <w:p w:rsidR="004531E2" w:rsidRPr="00457A1F" w:rsidRDefault="004531E2" w:rsidP="003045B7">
            <w:pPr>
              <w:autoSpaceDE w:val="0"/>
              <w:autoSpaceDN w:val="0"/>
              <w:adjustRightInd w:val="0"/>
              <w:jc w:val="center"/>
              <w:rPr>
                <w:rFonts w:ascii="仿宋_GB2312" w:eastAsia="仿宋_GB2312"/>
                <w:color w:val="000000"/>
                <w:szCs w:val="21"/>
              </w:rPr>
            </w:pPr>
            <w:r w:rsidRPr="00457A1F">
              <w:rPr>
                <w:rFonts w:ascii="仿宋_GB2312" w:eastAsia="仿宋_GB2312" w:hint="eastAsia"/>
                <w:color w:val="000000"/>
                <w:szCs w:val="21"/>
              </w:rPr>
              <w:t>人力资源部</w:t>
            </w:r>
          </w:p>
          <w:p w:rsidR="004531E2" w:rsidRPr="00457A1F" w:rsidRDefault="004531E2" w:rsidP="004531E2">
            <w:pPr>
              <w:autoSpaceDE w:val="0"/>
              <w:autoSpaceDN w:val="0"/>
              <w:adjustRightInd w:val="0"/>
              <w:jc w:val="center"/>
              <w:rPr>
                <w:rFonts w:ascii="仿宋_GB2312" w:eastAsia="仿宋_GB2312"/>
                <w:color w:val="000000"/>
                <w:szCs w:val="21"/>
              </w:rPr>
            </w:pPr>
            <w:r w:rsidRPr="00457A1F">
              <w:rPr>
                <w:rFonts w:eastAsia="仿宋_GB2312" w:hint="eastAsia"/>
                <w:color w:val="000000"/>
                <w:szCs w:val="21"/>
              </w:rPr>
              <w:t> </w:t>
            </w:r>
            <w:r w:rsidRPr="00457A1F">
              <w:rPr>
                <w:rFonts w:ascii="仿宋_GB2312" w:eastAsia="仿宋_GB2312" w:hint="eastAsia"/>
                <w:color w:val="000000"/>
                <w:szCs w:val="21"/>
              </w:rPr>
              <w:t>教务处</w:t>
            </w:r>
          </w:p>
          <w:p w:rsidR="004531E2" w:rsidRPr="00457A1F" w:rsidRDefault="004531E2" w:rsidP="004531E2">
            <w:pPr>
              <w:autoSpaceDE w:val="0"/>
              <w:autoSpaceDN w:val="0"/>
              <w:adjustRightInd w:val="0"/>
              <w:jc w:val="center"/>
              <w:rPr>
                <w:rFonts w:ascii="仿宋_GB2312" w:eastAsia="仿宋_GB2312" w:hAnsiTheme="minorEastAsia"/>
                <w:kern w:val="0"/>
                <w:sz w:val="24"/>
                <w:szCs w:val="24"/>
              </w:rPr>
            </w:pPr>
            <w:r w:rsidRPr="00457A1F">
              <w:rPr>
                <w:rFonts w:ascii="仿宋_GB2312" w:eastAsia="仿宋_GB2312" w:hint="eastAsia"/>
                <w:color w:val="000000"/>
                <w:szCs w:val="21"/>
              </w:rPr>
              <w:t>各院系</w:t>
            </w:r>
          </w:p>
        </w:tc>
      </w:tr>
      <w:tr w:rsidR="00735748" w:rsidRPr="00457A1F" w:rsidTr="005E68C2">
        <w:trPr>
          <w:trHeight w:val="283"/>
          <w:jc w:val="right"/>
        </w:trPr>
        <w:tc>
          <w:tcPr>
            <w:tcW w:w="545" w:type="pct"/>
            <w:vMerge/>
            <w:tcBorders>
              <w:left w:val="single" w:sz="4" w:space="0" w:color="000000"/>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44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735748" w:rsidRPr="00457A1F" w:rsidRDefault="00735748"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1-4</w:t>
            </w:r>
          </w:p>
          <w:p w:rsidR="00735748" w:rsidRPr="00457A1F" w:rsidRDefault="00735748"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师德建设</w:t>
            </w:r>
          </w:p>
          <w:p w:rsidR="00735748" w:rsidRPr="00457A1F" w:rsidRDefault="00735748"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（6分）</w:t>
            </w:r>
          </w:p>
        </w:tc>
        <w:tc>
          <w:tcPr>
            <w:tcW w:w="3434" w:type="pct"/>
            <w:tcBorders>
              <w:top w:val="single" w:sz="3" w:space="0" w:color="000000"/>
              <w:left w:val="single" w:sz="4" w:space="0" w:color="000000"/>
              <w:bottom w:val="single" w:sz="3" w:space="0" w:color="000000"/>
              <w:right w:val="single" w:sz="4" w:space="0" w:color="000000"/>
            </w:tcBorders>
            <w:tcMar>
              <w:top w:w="224" w:type="dxa"/>
              <w:left w:w="113" w:type="dxa"/>
              <w:bottom w:w="224" w:type="dxa"/>
              <w:right w:w="113" w:type="dxa"/>
            </w:tcMar>
            <w:vAlign w:val="center"/>
          </w:tcPr>
          <w:p w:rsidR="00735748" w:rsidRPr="00457A1F" w:rsidRDefault="00735748" w:rsidP="006946BE">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A8"/>
            </w:r>
            <w:r w:rsidRPr="00457A1F">
              <w:rPr>
                <w:rFonts w:ascii="仿宋_GB2312" w:eastAsia="仿宋_GB2312" w:hAnsi="楷体" w:cs="方正楷体简体" w:hint="eastAsia"/>
                <w:color w:val="000000"/>
                <w:kern w:val="0"/>
                <w:sz w:val="24"/>
                <w:szCs w:val="24"/>
                <w:lang w:val="zh-CN"/>
              </w:rPr>
              <w:t>10.完善师德和学术道德规范管理制度，每学年开展师德师风调查，学生满意率达到85%以上。无严重违反师德情况。（1分）</w:t>
            </w:r>
          </w:p>
        </w:tc>
        <w:tc>
          <w:tcPr>
            <w:tcW w:w="578"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735748" w:rsidRPr="00457A1F" w:rsidRDefault="00735748" w:rsidP="003045B7">
            <w:pPr>
              <w:widowControl/>
              <w:jc w:val="center"/>
              <w:rPr>
                <w:rFonts w:ascii="仿宋_GB2312" w:eastAsia="仿宋_GB2312" w:hAnsiTheme="minorEastAsia"/>
                <w:szCs w:val="21"/>
              </w:rPr>
            </w:pPr>
            <w:r w:rsidRPr="00457A1F">
              <w:rPr>
                <w:rFonts w:ascii="仿宋_GB2312" w:eastAsia="仿宋_GB2312" w:hAnsiTheme="minorEastAsia" w:hint="eastAsia"/>
                <w:szCs w:val="21"/>
              </w:rPr>
              <w:t>人力资源部</w:t>
            </w:r>
          </w:p>
          <w:p w:rsidR="00735748" w:rsidRPr="00457A1F" w:rsidRDefault="00735748" w:rsidP="003045B7">
            <w:pPr>
              <w:widowControl/>
              <w:jc w:val="center"/>
              <w:rPr>
                <w:rFonts w:ascii="仿宋_GB2312" w:eastAsia="仿宋_GB2312" w:hAnsiTheme="minorEastAsia"/>
                <w:szCs w:val="21"/>
              </w:rPr>
            </w:pPr>
            <w:r w:rsidRPr="00457A1F">
              <w:rPr>
                <w:rFonts w:ascii="仿宋_GB2312" w:eastAsia="仿宋_GB2312" w:hAnsiTheme="minorEastAsia" w:hint="eastAsia"/>
                <w:szCs w:val="21"/>
              </w:rPr>
              <w:t>师资中心</w:t>
            </w:r>
          </w:p>
          <w:p w:rsidR="00735748" w:rsidRPr="00457A1F" w:rsidRDefault="00735748" w:rsidP="003045B7">
            <w:pPr>
              <w:widowControl/>
              <w:ind w:leftChars="-30" w:left="-63"/>
              <w:jc w:val="center"/>
              <w:rPr>
                <w:rFonts w:ascii="仿宋_GB2312" w:eastAsia="仿宋_GB2312" w:hAnsiTheme="minorEastAsia" w:cs="宋体"/>
                <w:color w:val="000000"/>
                <w:kern w:val="0"/>
                <w:szCs w:val="21"/>
              </w:rPr>
            </w:pPr>
            <w:r w:rsidRPr="00457A1F">
              <w:rPr>
                <w:rFonts w:ascii="仿宋_GB2312" w:eastAsia="仿宋_GB2312" w:hAnsiTheme="minorEastAsia" w:cs="宋体" w:hint="eastAsia"/>
                <w:color w:val="000000"/>
                <w:kern w:val="0"/>
                <w:szCs w:val="21"/>
              </w:rPr>
              <w:t>各教学院系党总支</w:t>
            </w:r>
          </w:p>
        </w:tc>
      </w:tr>
      <w:tr w:rsidR="00735748" w:rsidRPr="00457A1F" w:rsidTr="005E68C2">
        <w:trPr>
          <w:trHeight w:val="295"/>
          <w:jc w:val="right"/>
        </w:trPr>
        <w:tc>
          <w:tcPr>
            <w:tcW w:w="545" w:type="pct"/>
            <w:vMerge/>
            <w:tcBorders>
              <w:left w:val="single" w:sz="4" w:space="0" w:color="000000"/>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224" w:type="dxa"/>
              <w:left w:w="113" w:type="dxa"/>
              <w:bottom w:w="224" w:type="dxa"/>
              <w:right w:w="113" w:type="dxa"/>
            </w:tcMar>
            <w:vAlign w:val="center"/>
          </w:tcPr>
          <w:p w:rsidR="00735748" w:rsidRPr="00457A1F" w:rsidRDefault="00735748"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11.开展形式多样的师德主题教育活动，明确全员育人的岗位职责，表彰和宣传教书育人先进典型。（2分）</w:t>
            </w:r>
          </w:p>
        </w:tc>
        <w:tc>
          <w:tcPr>
            <w:tcW w:w="578" w:type="pct"/>
            <w:vMerge/>
            <w:tcBorders>
              <w:top w:val="single" w:sz="3" w:space="0" w:color="000000"/>
              <w:left w:val="single" w:sz="4" w:space="0" w:color="000000"/>
              <w:bottom w:val="single" w:sz="3" w:space="0" w:color="000000"/>
              <w:right w:val="single" w:sz="4" w:space="0" w:color="000000"/>
            </w:tcBorders>
            <w:vAlign w:val="center"/>
          </w:tcPr>
          <w:p w:rsidR="00735748" w:rsidRPr="00457A1F" w:rsidRDefault="00735748" w:rsidP="003045B7">
            <w:pPr>
              <w:autoSpaceDE w:val="0"/>
              <w:autoSpaceDN w:val="0"/>
              <w:adjustRightInd w:val="0"/>
              <w:jc w:val="center"/>
              <w:rPr>
                <w:rFonts w:ascii="仿宋_GB2312" w:eastAsia="仿宋_GB2312" w:hAnsiTheme="minorEastAsia"/>
                <w:kern w:val="0"/>
                <w:sz w:val="24"/>
                <w:szCs w:val="24"/>
              </w:rPr>
            </w:pPr>
          </w:p>
        </w:tc>
      </w:tr>
      <w:tr w:rsidR="00735748" w:rsidRPr="00457A1F" w:rsidTr="005E68C2">
        <w:trPr>
          <w:trHeight w:val="528"/>
          <w:jc w:val="right"/>
        </w:trPr>
        <w:tc>
          <w:tcPr>
            <w:tcW w:w="545" w:type="pct"/>
            <w:vMerge/>
            <w:tcBorders>
              <w:left w:val="single" w:sz="4" w:space="0" w:color="000000"/>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3" w:space="0" w:color="000000"/>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3434" w:type="pct"/>
            <w:tcBorders>
              <w:top w:val="single" w:sz="3" w:space="0" w:color="000000"/>
              <w:left w:val="single" w:sz="4" w:space="0" w:color="000000"/>
              <w:bottom w:val="single" w:sz="3" w:space="0" w:color="000000"/>
              <w:right w:val="single" w:sz="4" w:space="0" w:color="000000"/>
            </w:tcBorders>
            <w:tcMar>
              <w:top w:w="224" w:type="dxa"/>
              <w:left w:w="113" w:type="dxa"/>
              <w:bottom w:w="224" w:type="dxa"/>
              <w:right w:w="113" w:type="dxa"/>
            </w:tcMar>
            <w:vAlign w:val="center"/>
          </w:tcPr>
          <w:p w:rsidR="00735748" w:rsidRPr="00457A1F" w:rsidRDefault="00735748"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12.开展对新聘任教师、青年教师、学术骨干、留学回国教师等不同群体的思想教育。在教师培训特别是新聘任教师岗前培训中有针对性地开展师德教育。（２分）</w:t>
            </w:r>
          </w:p>
        </w:tc>
        <w:tc>
          <w:tcPr>
            <w:tcW w:w="578" w:type="pct"/>
            <w:tcBorders>
              <w:top w:val="single" w:sz="3" w:space="0" w:color="000000"/>
              <w:left w:val="single" w:sz="4" w:space="0" w:color="000000"/>
              <w:bottom w:val="single" w:sz="3" w:space="0" w:color="000000"/>
              <w:right w:val="single" w:sz="4" w:space="0" w:color="000000"/>
            </w:tcBorders>
            <w:vAlign w:val="center"/>
          </w:tcPr>
          <w:p w:rsidR="00735748" w:rsidRPr="00457A1F" w:rsidRDefault="00735748"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人力资源部</w:t>
            </w:r>
          </w:p>
          <w:p w:rsidR="00735748" w:rsidRPr="00457A1F" w:rsidRDefault="00735748" w:rsidP="003045B7">
            <w:pPr>
              <w:autoSpaceDE w:val="0"/>
              <w:autoSpaceDN w:val="0"/>
              <w:adjustRightInd w:val="0"/>
              <w:jc w:val="center"/>
              <w:rPr>
                <w:rFonts w:ascii="仿宋_GB2312" w:eastAsia="仿宋_GB2312" w:hAnsiTheme="minorEastAsia"/>
                <w:kern w:val="0"/>
                <w:sz w:val="24"/>
                <w:szCs w:val="24"/>
              </w:rPr>
            </w:pPr>
            <w:r w:rsidRPr="00457A1F">
              <w:rPr>
                <w:rFonts w:ascii="仿宋_GB2312" w:eastAsia="仿宋_GB2312" w:hAnsiTheme="minorEastAsia" w:hint="eastAsia"/>
                <w:kern w:val="0"/>
                <w:szCs w:val="21"/>
              </w:rPr>
              <w:t>师资中心</w:t>
            </w:r>
          </w:p>
        </w:tc>
      </w:tr>
      <w:tr w:rsidR="00735748" w:rsidRPr="00457A1F" w:rsidTr="005E68C2">
        <w:trPr>
          <w:trHeight w:val="252"/>
          <w:jc w:val="right"/>
        </w:trPr>
        <w:tc>
          <w:tcPr>
            <w:tcW w:w="545" w:type="pct"/>
            <w:vMerge/>
            <w:tcBorders>
              <w:left w:val="single" w:sz="4" w:space="0" w:color="000000"/>
              <w:bottom w:val="single" w:sz="4" w:space="0" w:color="auto"/>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443" w:type="pct"/>
            <w:vMerge/>
            <w:tcBorders>
              <w:top w:val="single" w:sz="3" w:space="0" w:color="000000"/>
              <w:left w:val="single" w:sz="4" w:space="0" w:color="000000"/>
              <w:bottom w:val="single" w:sz="4" w:space="0" w:color="auto"/>
              <w:right w:val="single" w:sz="4" w:space="0" w:color="000000"/>
            </w:tcBorders>
          </w:tcPr>
          <w:p w:rsidR="00735748" w:rsidRPr="00457A1F" w:rsidRDefault="00735748" w:rsidP="003045B7">
            <w:pPr>
              <w:autoSpaceDE w:val="0"/>
              <w:autoSpaceDN w:val="0"/>
              <w:adjustRightInd w:val="0"/>
              <w:jc w:val="left"/>
              <w:rPr>
                <w:rFonts w:ascii="仿宋_GB2312" w:eastAsia="仿宋_GB2312" w:hAnsi="楷体"/>
                <w:kern w:val="0"/>
                <w:sz w:val="24"/>
                <w:szCs w:val="24"/>
              </w:rPr>
            </w:pPr>
          </w:p>
        </w:tc>
        <w:tc>
          <w:tcPr>
            <w:tcW w:w="3434" w:type="pct"/>
            <w:tcBorders>
              <w:top w:val="single" w:sz="3" w:space="0" w:color="000000"/>
              <w:left w:val="single" w:sz="4" w:space="0" w:color="000000"/>
              <w:bottom w:val="single" w:sz="4" w:space="0" w:color="auto"/>
              <w:right w:val="single" w:sz="4" w:space="0" w:color="000000"/>
            </w:tcBorders>
            <w:tcMar>
              <w:top w:w="224" w:type="dxa"/>
              <w:left w:w="113" w:type="dxa"/>
              <w:bottom w:w="224" w:type="dxa"/>
              <w:right w:w="113" w:type="dxa"/>
            </w:tcMar>
            <w:vAlign w:val="center"/>
          </w:tcPr>
          <w:p w:rsidR="00735748" w:rsidRPr="00457A1F" w:rsidRDefault="00735748"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13.在教师绩效考核、表彰奖励、职务聘任等工作中实行“师德一票否决”。（１分）</w:t>
            </w:r>
          </w:p>
        </w:tc>
        <w:tc>
          <w:tcPr>
            <w:tcW w:w="578" w:type="pct"/>
            <w:tcBorders>
              <w:top w:val="single" w:sz="3" w:space="0" w:color="000000"/>
              <w:left w:val="single" w:sz="4" w:space="0" w:color="000000"/>
              <w:bottom w:val="single" w:sz="4" w:space="0" w:color="auto"/>
              <w:right w:val="single" w:sz="4" w:space="0" w:color="000000"/>
            </w:tcBorders>
            <w:vAlign w:val="center"/>
          </w:tcPr>
          <w:p w:rsidR="00735748" w:rsidRPr="00457A1F" w:rsidRDefault="00735748"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人力资源部</w:t>
            </w:r>
          </w:p>
          <w:p w:rsidR="00735748" w:rsidRPr="00457A1F" w:rsidRDefault="00735748"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师资中心</w:t>
            </w:r>
          </w:p>
          <w:p w:rsidR="00404FA5" w:rsidRPr="00457A1F" w:rsidRDefault="00404FA5"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相关部门</w:t>
            </w:r>
          </w:p>
        </w:tc>
      </w:tr>
    </w:tbl>
    <w:p w:rsidR="00030FAE" w:rsidRPr="00457A1F" w:rsidRDefault="00030FAE"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p w:rsidR="00030FAE" w:rsidRPr="00457A1F" w:rsidRDefault="00030FAE"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bl>
      <w:tblPr>
        <w:tblW w:w="5058" w:type="pct"/>
        <w:jc w:val="right"/>
        <w:tblCellMar>
          <w:left w:w="0" w:type="dxa"/>
          <w:right w:w="0" w:type="dxa"/>
        </w:tblCellMar>
        <w:tblLook w:val="0000" w:firstRow="0" w:lastRow="0" w:firstColumn="0" w:lastColumn="0" w:noHBand="0" w:noVBand="0"/>
      </w:tblPr>
      <w:tblGrid>
        <w:gridCol w:w="1590"/>
        <w:gridCol w:w="1292"/>
        <w:gridCol w:w="10013"/>
        <w:gridCol w:w="1856"/>
      </w:tblGrid>
      <w:tr w:rsidR="00030FAE" w:rsidRPr="00457A1F" w:rsidTr="00BF7275">
        <w:trPr>
          <w:trHeight w:val="823"/>
          <w:tblHeader/>
          <w:jc w:val="right"/>
        </w:trPr>
        <w:tc>
          <w:tcPr>
            <w:tcW w:w="539"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438"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629"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030FAE" w:rsidRPr="00457A1F" w:rsidTr="00BF7275">
        <w:trPr>
          <w:trHeight w:val="803"/>
          <w:tblHeader/>
          <w:jc w:val="right"/>
        </w:trPr>
        <w:tc>
          <w:tcPr>
            <w:tcW w:w="539"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3045B7">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2</w:t>
            </w:r>
            <w:r w:rsidRPr="00457A1F">
              <w:rPr>
                <w:rFonts w:ascii="仿宋_GB2312" w:eastAsia="仿宋_GB2312" w:hAnsi="楷体" w:cs="微软雅黑" w:hint="eastAsia"/>
                <w:b/>
                <w:color w:val="000000"/>
                <w:kern w:val="0"/>
                <w:sz w:val="24"/>
                <w:szCs w:val="24"/>
                <w:lang w:val="zh-CN"/>
              </w:rPr>
              <w:br/>
              <w:t>大学精神引领</w:t>
            </w:r>
            <w:r w:rsidRPr="00457A1F">
              <w:rPr>
                <w:rFonts w:ascii="仿宋_GB2312" w:eastAsia="仿宋_GB2312" w:hAnsi="楷体" w:cs="微软雅黑" w:hint="eastAsia"/>
                <w:b/>
                <w:color w:val="000000"/>
                <w:kern w:val="0"/>
                <w:sz w:val="24"/>
                <w:szCs w:val="24"/>
                <w:lang w:val="zh-CN"/>
              </w:rPr>
              <w:br/>
              <w:t>文化生活丰富</w:t>
            </w:r>
          </w:p>
          <w:p w:rsidR="00030FAE" w:rsidRPr="00457A1F" w:rsidRDefault="00030FAE" w:rsidP="003045B7">
            <w:pPr>
              <w:autoSpaceDE w:val="0"/>
              <w:autoSpaceDN w:val="0"/>
              <w:adjustRightInd w:val="0"/>
              <w:jc w:val="center"/>
              <w:textAlignment w:val="center"/>
              <w:rPr>
                <w:rFonts w:ascii="仿宋_GB2312" w:eastAsia="仿宋_GB2312" w:hAnsi="楷体" w:cs="微软雅黑"/>
                <w:color w:val="000000"/>
                <w:kern w:val="0"/>
                <w:sz w:val="24"/>
                <w:szCs w:val="24"/>
                <w:lang w:val="zh-CN"/>
              </w:rPr>
            </w:pPr>
            <w:r w:rsidRPr="00457A1F">
              <w:rPr>
                <w:rFonts w:ascii="仿宋_GB2312" w:eastAsia="仿宋_GB2312" w:hAnsi="楷体" w:cs="微软雅黑" w:hint="eastAsia"/>
                <w:b/>
                <w:color w:val="000000"/>
                <w:kern w:val="0"/>
                <w:sz w:val="24"/>
                <w:szCs w:val="24"/>
                <w:lang w:val="zh-CN"/>
              </w:rPr>
              <w:t>（10分）</w:t>
            </w:r>
          </w:p>
        </w:tc>
        <w:tc>
          <w:tcPr>
            <w:tcW w:w="438"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2-5</w:t>
            </w:r>
          </w:p>
          <w:p w:rsidR="00030FAE" w:rsidRPr="00457A1F" w:rsidRDefault="00030FA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文化活动</w:t>
            </w:r>
            <w:r w:rsidRPr="00457A1F">
              <w:rPr>
                <w:rFonts w:ascii="仿宋_GB2312" w:eastAsia="仿宋_GB2312" w:hAnsi="楷体" w:cs="方正楷体简体" w:hint="eastAsia"/>
                <w:b/>
                <w:color w:val="000000"/>
                <w:kern w:val="0"/>
                <w:sz w:val="24"/>
                <w:szCs w:val="24"/>
                <w:lang w:val="zh-CN"/>
              </w:rPr>
              <w:br/>
              <w:t>（5分）</w:t>
            </w: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14.建设并开发校史馆、档案馆、专业博物馆、大学生艺术实践基地等富有特色的育人基地功能。（1分）</w:t>
            </w:r>
          </w:p>
        </w:tc>
        <w:tc>
          <w:tcPr>
            <w:tcW w:w="629"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175515">
            <w:pPr>
              <w:autoSpaceDE w:val="0"/>
              <w:autoSpaceDN w:val="0"/>
              <w:adjustRightInd w:val="0"/>
              <w:jc w:val="center"/>
              <w:textAlignment w:val="center"/>
              <w:rPr>
                <w:rFonts w:ascii="仿宋_GB2312" w:eastAsia="仿宋_GB2312" w:hAnsiTheme="minorEastAsia"/>
                <w:kern w:val="0"/>
                <w:szCs w:val="21"/>
              </w:rPr>
            </w:pPr>
            <w:r w:rsidRPr="00457A1F">
              <w:rPr>
                <w:rFonts w:ascii="仿宋_GB2312" w:eastAsia="仿宋_GB2312" w:hAnsiTheme="minorEastAsia" w:hint="eastAsia"/>
                <w:kern w:val="0"/>
                <w:szCs w:val="21"/>
              </w:rPr>
              <w:t>宣传部</w:t>
            </w:r>
          </w:p>
          <w:p w:rsidR="00030FAE" w:rsidRPr="00457A1F" w:rsidRDefault="00030FAE" w:rsidP="003045B7">
            <w:pPr>
              <w:autoSpaceDE w:val="0"/>
              <w:autoSpaceDN w:val="0"/>
              <w:adjustRightInd w:val="0"/>
              <w:jc w:val="center"/>
              <w:textAlignment w:val="center"/>
              <w:rPr>
                <w:rFonts w:ascii="仿宋_GB2312" w:eastAsia="仿宋_GB2312" w:hAnsiTheme="minorEastAsia"/>
                <w:kern w:val="0"/>
                <w:szCs w:val="21"/>
              </w:rPr>
            </w:pPr>
            <w:r w:rsidRPr="00457A1F">
              <w:rPr>
                <w:rFonts w:ascii="仿宋_GB2312" w:eastAsia="仿宋_GB2312" w:hAnsiTheme="minorEastAsia" w:hint="eastAsia"/>
                <w:kern w:val="0"/>
                <w:szCs w:val="21"/>
              </w:rPr>
              <w:t>党政办</w:t>
            </w:r>
          </w:p>
          <w:p w:rsidR="00030FAE" w:rsidRPr="00457A1F" w:rsidRDefault="00030FAE" w:rsidP="003045B7">
            <w:pPr>
              <w:autoSpaceDE w:val="0"/>
              <w:autoSpaceDN w:val="0"/>
              <w:adjustRightInd w:val="0"/>
              <w:jc w:val="center"/>
              <w:textAlignment w:val="center"/>
              <w:rPr>
                <w:rFonts w:ascii="仿宋_GB2312" w:eastAsia="仿宋_GB2312" w:hAnsiTheme="minorEastAsia" w:cs="方正楷体简体"/>
                <w:color w:val="000000"/>
                <w:kern w:val="0"/>
                <w:sz w:val="24"/>
                <w:szCs w:val="24"/>
                <w:lang w:val="zh-CN"/>
              </w:rPr>
            </w:pPr>
            <w:r w:rsidRPr="00457A1F">
              <w:rPr>
                <w:rFonts w:ascii="仿宋_GB2312" w:eastAsia="仿宋_GB2312" w:hAnsiTheme="minorEastAsia" w:hint="eastAsia"/>
                <w:kern w:val="0"/>
                <w:szCs w:val="21"/>
              </w:rPr>
              <w:t>教务处</w:t>
            </w:r>
          </w:p>
        </w:tc>
      </w:tr>
      <w:tr w:rsidR="00030FAE" w:rsidRPr="00457A1F" w:rsidTr="00BF7275">
        <w:trPr>
          <w:trHeight w:val="283"/>
          <w:tblHeader/>
          <w:jc w:val="right"/>
        </w:trPr>
        <w:tc>
          <w:tcPr>
            <w:tcW w:w="539"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438"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b/>
                <w:kern w:val="0"/>
                <w:sz w:val="24"/>
                <w:szCs w:val="24"/>
              </w:rPr>
            </w:pP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15.组织入学和毕业典礼、颁发奖学金等仪式，弘扬大学精神和学校传统。设立学校校园文化艺术中心、艺术教育中心和学生艺术团队。开展“高雅艺术进校园”、文化艺术节、大学生科学商店等校园文化品牌活动。（2分）</w:t>
            </w:r>
          </w:p>
        </w:tc>
        <w:tc>
          <w:tcPr>
            <w:tcW w:w="629" w:type="pct"/>
            <w:tcBorders>
              <w:top w:val="single" w:sz="3" w:space="0" w:color="000000"/>
              <w:left w:val="single" w:sz="4" w:space="0" w:color="000000"/>
              <w:bottom w:val="single" w:sz="3" w:space="0" w:color="000000"/>
              <w:right w:val="single" w:sz="4" w:space="0" w:color="000000"/>
            </w:tcBorders>
            <w:vAlign w:val="center"/>
          </w:tcPr>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宣传部</w:t>
            </w:r>
          </w:p>
          <w:p w:rsidR="00030FAE" w:rsidRPr="00457A1F" w:rsidRDefault="00F77573" w:rsidP="00F77573">
            <w:pPr>
              <w:autoSpaceDE w:val="0"/>
              <w:autoSpaceDN w:val="0"/>
              <w:adjustRightInd w:val="0"/>
              <w:jc w:val="center"/>
              <w:rPr>
                <w:rFonts w:ascii="仿宋_GB2312" w:eastAsia="仿宋_GB2312" w:hAnsiTheme="minorEastAsia"/>
                <w:kern w:val="0"/>
                <w:szCs w:val="21"/>
              </w:rPr>
            </w:pPr>
            <w:r>
              <w:rPr>
                <w:rFonts w:ascii="仿宋_GB2312" w:eastAsia="仿宋_GB2312" w:hAnsiTheme="minorEastAsia" w:hint="eastAsia"/>
                <w:kern w:val="0"/>
                <w:szCs w:val="21"/>
              </w:rPr>
              <w:t>群团工作部</w:t>
            </w:r>
          </w:p>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各院系</w:t>
            </w:r>
          </w:p>
        </w:tc>
      </w:tr>
      <w:tr w:rsidR="00030FAE" w:rsidRPr="00457A1F" w:rsidTr="00BF7275">
        <w:trPr>
          <w:trHeight w:val="283"/>
          <w:tblHeader/>
          <w:jc w:val="right"/>
        </w:trPr>
        <w:tc>
          <w:tcPr>
            <w:tcW w:w="539"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438"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b/>
                <w:kern w:val="0"/>
                <w:sz w:val="24"/>
                <w:szCs w:val="24"/>
              </w:rPr>
            </w:pP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16.学生和教职工社团活动丰富，管理规范。学生社团活动参与率达到90%以上。开设丰富的人文素养教育选修课和讲座报告。（1分）</w:t>
            </w:r>
          </w:p>
        </w:tc>
        <w:tc>
          <w:tcPr>
            <w:tcW w:w="629" w:type="pct"/>
            <w:tcBorders>
              <w:top w:val="single" w:sz="3" w:space="0" w:color="000000"/>
              <w:left w:val="single" w:sz="4" w:space="0" w:color="000000"/>
              <w:bottom w:val="single" w:sz="3" w:space="0" w:color="000000"/>
              <w:right w:val="single" w:sz="4" w:space="0" w:color="000000"/>
            </w:tcBorders>
            <w:vAlign w:val="center"/>
          </w:tcPr>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各院系</w:t>
            </w:r>
          </w:p>
          <w:p w:rsidR="00030FAE" w:rsidRPr="00457A1F" w:rsidRDefault="00F77573" w:rsidP="00F77573">
            <w:pPr>
              <w:autoSpaceDE w:val="0"/>
              <w:autoSpaceDN w:val="0"/>
              <w:adjustRightInd w:val="0"/>
              <w:jc w:val="center"/>
              <w:rPr>
                <w:rFonts w:ascii="仿宋_GB2312" w:eastAsia="仿宋_GB2312" w:hAnsiTheme="minorEastAsia"/>
                <w:kern w:val="0"/>
                <w:szCs w:val="21"/>
              </w:rPr>
            </w:pPr>
            <w:r>
              <w:rPr>
                <w:rFonts w:ascii="仿宋_GB2312" w:eastAsia="仿宋_GB2312" w:hAnsiTheme="minorEastAsia" w:hint="eastAsia"/>
                <w:kern w:val="0"/>
                <w:szCs w:val="21"/>
              </w:rPr>
              <w:t>群团工作部</w:t>
            </w:r>
          </w:p>
        </w:tc>
      </w:tr>
      <w:tr w:rsidR="00030FAE" w:rsidRPr="00457A1F" w:rsidTr="00BF7275">
        <w:trPr>
          <w:trHeight w:val="283"/>
          <w:tblHeader/>
          <w:jc w:val="right"/>
        </w:trPr>
        <w:tc>
          <w:tcPr>
            <w:tcW w:w="539"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438"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b/>
                <w:kern w:val="0"/>
                <w:sz w:val="24"/>
                <w:szCs w:val="24"/>
              </w:rPr>
            </w:pP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spacing w:val="-10"/>
                <w:kern w:val="0"/>
                <w:sz w:val="24"/>
                <w:szCs w:val="24"/>
                <w:lang w:val="zh-CN"/>
              </w:rPr>
            </w:pPr>
            <w:r w:rsidRPr="00457A1F">
              <w:rPr>
                <w:rFonts w:ascii="仿宋_GB2312" w:eastAsia="仿宋_GB2312" w:hAnsi="楷体" w:cs="方正楷体简体" w:hint="eastAsia"/>
                <w:color w:val="000000"/>
                <w:spacing w:val="-10"/>
                <w:kern w:val="0"/>
                <w:sz w:val="24"/>
                <w:szCs w:val="24"/>
                <w:lang w:val="zh-CN"/>
              </w:rPr>
              <w:sym w:font="Symbol" w:char="F02A"/>
            </w:r>
            <w:r w:rsidRPr="00457A1F">
              <w:rPr>
                <w:rFonts w:ascii="仿宋_GB2312" w:eastAsia="仿宋_GB2312" w:hAnsi="楷体" w:cs="方正楷体简体" w:hint="eastAsia"/>
                <w:color w:val="000000"/>
                <w:spacing w:val="-10"/>
                <w:kern w:val="0"/>
                <w:sz w:val="24"/>
                <w:szCs w:val="24"/>
                <w:lang w:val="zh-CN"/>
              </w:rPr>
              <w:t>17.建立教师和学生活动中心。新老校区文化场所布局合理，使用充分，活动丰富，管理有序。（1分）</w:t>
            </w:r>
          </w:p>
        </w:tc>
        <w:tc>
          <w:tcPr>
            <w:tcW w:w="629" w:type="pct"/>
            <w:tcBorders>
              <w:top w:val="single" w:sz="3" w:space="0" w:color="000000"/>
              <w:left w:val="single" w:sz="4" w:space="0" w:color="000000"/>
              <w:bottom w:val="single" w:sz="3" w:space="0" w:color="000000"/>
              <w:right w:val="single" w:sz="4" w:space="0" w:color="000000"/>
            </w:tcBorders>
            <w:vAlign w:val="center"/>
          </w:tcPr>
          <w:p w:rsidR="00030FAE" w:rsidRPr="00457A1F" w:rsidRDefault="001F5DCB" w:rsidP="000E7844">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tc>
      </w:tr>
      <w:tr w:rsidR="00030FAE" w:rsidRPr="00457A1F" w:rsidTr="00BF7275">
        <w:trPr>
          <w:trHeight w:val="222"/>
          <w:tblHeader/>
          <w:jc w:val="right"/>
        </w:trPr>
        <w:tc>
          <w:tcPr>
            <w:tcW w:w="539"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438"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2-6</w:t>
            </w:r>
          </w:p>
          <w:p w:rsidR="00030FAE" w:rsidRPr="00457A1F" w:rsidRDefault="00030FAE" w:rsidP="003045B7">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舆论导向</w:t>
            </w:r>
            <w:r w:rsidRPr="00457A1F">
              <w:rPr>
                <w:rFonts w:ascii="仿宋_GB2312" w:eastAsia="仿宋_GB2312" w:hAnsi="楷体" w:cs="方正楷体简体" w:hint="eastAsia"/>
                <w:b/>
                <w:color w:val="000000"/>
                <w:kern w:val="0"/>
                <w:sz w:val="24"/>
                <w:szCs w:val="24"/>
                <w:lang w:val="zh-CN"/>
              </w:rPr>
              <w:br/>
              <w:t>（5分）</w:t>
            </w:r>
          </w:p>
        </w:tc>
        <w:tc>
          <w:tcPr>
            <w:tcW w:w="3394" w:type="pct"/>
            <w:tcBorders>
              <w:top w:val="single" w:sz="4" w:space="0" w:color="auto"/>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18.建立规范的哲学社会科学报告会、论坛、研讨会、讲座和使用原版外文教材的审核管理制度。（2分）</w:t>
            </w:r>
          </w:p>
        </w:tc>
        <w:tc>
          <w:tcPr>
            <w:tcW w:w="629"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030FAE" w:rsidRPr="00457A1F" w:rsidRDefault="00030FAE" w:rsidP="003045B7">
            <w:pPr>
              <w:widowControl/>
              <w:jc w:val="center"/>
              <w:rPr>
                <w:rFonts w:ascii="仿宋_GB2312" w:eastAsia="仿宋_GB2312" w:hAnsi="宋体" w:cs="宋体"/>
                <w:kern w:val="0"/>
                <w:szCs w:val="21"/>
              </w:rPr>
            </w:pPr>
            <w:r w:rsidRPr="00457A1F">
              <w:rPr>
                <w:rFonts w:ascii="仿宋_GB2312" w:eastAsia="仿宋_GB2312" w:hAnsi="宋体" w:cs="宋体" w:hint="eastAsia"/>
                <w:kern w:val="0"/>
                <w:szCs w:val="21"/>
              </w:rPr>
              <w:t>党政办</w:t>
            </w:r>
          </w:p>
          <w:p w:rsidR="00030FAE" w:rsidRPr="00457A1F" w:rsidRDefault="00030FAE" w:rsidP="003045B7">
            <w:pPr>
              <w:widowControl/>
              <w:jc w:val="center"/>
              <w:rPr>
                <w:rFonts w:ascii="仿宋_GB2312" w:eastAsia="仿宋_GB2312" w:hAnsi="宋体" w:cs="宋体"/>
                <w:kern w:val="0"/>
                <w:szCs w:val="21"/>
              </w:rPr>
            </w:pPr>
            <w:r w:rsidRPr="00457A1F">
              <w:rPr>
                <w:rFonts w:ascii="仿宋_GB2312" w:eastAsia="仿宋_GB2312" w:hAnsi="宋体" w:cs="宋体" w:hint="eastAsia"/>
                <w:kern w:val="0"/>
                <w:szCs w:val="21"/>
              </w:rPr>
              <w:t>教务处</w:t>
            </w:r>
          </w:p>
        </w:tc>
      </w:tr>
      <w:tr w:rsidR="00030FAE" w:rsidRPr="00457A1F" w:rsidTr="00BF7275">
        <w:trPr>
          <w:trHeight w:val="565"/>
          <w:tblHeader/>
          <w:jc w:val="right"/>
        </w:trPr>
        <w:tc>
          <w:tcPr>
            <w:tcW w:w="539"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438"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19.充分发挥校园网、广播台、校刊、电子屏、微信公众平台、官方微博、公告栏等宣传媒体教育功能，媒体管理有序。落实校报进寝室。（１分）</w:t>
            </w:r>
          </w:p>
        </w:tc>
        <w:tc>
          <w:tcPr>
            <w:tcW w:w="629" w:type="pct"/>
            <w:tcBorders>
              <w:top w:val="single" w:sz="3" w:space="0" w:color="000000"/>
              <w:left w:val="single" w:sz="4" w:space="0" w:color="000000"/>
              <w:bottom w:val="single" w:sz="3" w:space="0" w:color="000000"/>
              <w:right w:val="single" w:sz="4" w:space="0" w:color="000000"/>
            </w:tcBorders>
            <w:vAlign w:val="center"/>
          </w:tcPr>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宣传部</w:t>
            </w:r>
          </w:p>
          <w:p w:rsidR="00AA4C23" w:rsidRPr="00457A1F" w:rsidRDefault="00AA4C23"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党政办</w:t>
            </w:r>
          </w:p>
          <w:p w:rsidR="00030FAE" w:rsidRPr="00457A1F" w:rsidRDefault="00030FAE" w:rsidP="000E7844">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教育</w:t>
            </w:r>
            <w:r w:rsidR="00AA4C23" w:rsidRPr="00457A1F">
              <w:rPr>
                <w:rFonts w:ascii="仿宋_GB2312" w:eastAsia="仿宋_GB2312" w:hAnsiTheme="minorEastAsia" w:hint="eastAsia"/>
                <w:kern w:val="0"/>
                <w:szCs w:val="21"/>
              </w:rPr>
              <w:t>台</w:t>
            </w:r>
          </w:p>
        </w:tc>
      </w:tr>
      <w:tr w:rsidR="00030FAE" w:rsidRPr="00457A1F" w:rsidTr="00BF7275">
        <w:trPr>
          <w:trHeight w:val="698"/>
          <w:tblHeader/>
          <w:jc w:val="right"/>
        </w:trPr>
        <w:tc>
          <w:tcPr>
            <w:tcW w:w="539"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438"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20.建立学校新闻发言人制度，及时发布学校新闻信息。与媒体保持良好的沟通联系，做好突发事件新闻应对处理工作，对媒体舆论监督及时整改、反馈。（1分）</w:t>
            </w:r>
          </w:p>
        </w:tc>
        <w:tc>
          <w:tcPr>
            <w:tcW w:w="629" w:type="pct"/>
            <w:tcBorders>
              <w:top w:val="single" w:sz="3" w:space="0" w:color="000000"/>
              <w:left w:val="single" w:sz="4" w:space="0" w:color="000000"/>
              <w:bottom w:val="single" w:sz="3" w:space="0" w:color="000000"/>
              <w:right w:val="single" w:sz="4" w:space="0" w:color="000000"/>
            </w:tcBorders>
            <w:vAlign w:val="center"/>
          </w:tcPr>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新闻办</w:t>
            </w:r>
          </w:p>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党政办</w:t>
            </w:r>
          </w:p>
        </w:tc>
      </w:tr>
      <w:tr w:rsidR="00030FAE" w:rsidRPr="00457A1F" w:rsidTr="00BF7275">
        <w:trPr>
          <w:trHeight w:val="552"/>
          <w:tblHeader/>
          <w:jc w:val="right"/>
        </w:trPr>
        <w:tc>
          <w:tcPr>
            <w:tcW w:w="539"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438" w:type="pct"/>
            <w:vMerge/>
            <w:tcBorders>
              <w:top w:val="single" w:sz="3" w:space="0" w:color="000000"/>
              <w:left w:val="single" w:sz="4" w:space="0" w:color="000000"/>
              <w:bottom w:val="single" w:sz="3" w:space="0" w:color="000000"/>
              <w:right w:val="single" w:sz="4" w:space="0" w:color="000000"/>
            </w:tcBorders>
          </w:tcPr>
          <w:p w:rsidR="00030FAE" w:rsidRPr="00457A1F" w:rsidRDefault="00030FAE" w:rsidP="003045B7">
            <w:pPr>
              <w:autoSpaceDE w:val="0"/>
              <w:autoSpaceDN w:val="0"/>
              <w:adjustRightInd w:val="0"/>
              <w:jc w:val="left"/>
              <w:rPr>
                <w:rFonts w:ascii="仿宋_GB2312" w:eastAsia="仿宋_GB2312" w:hAnsi="楷体"/>
                <w:kern w:val="0"/>
                <w:sz w:val="24"/>
                <w:szCs w:val="24"/>
              </w:rPr>
            </w:pPr>
          </w:p>
        </w:tc>
        <w:tc>
          <w:tcPr>
            <w:tcW w:w="3394" w:type="pct"/>
            <w:tcBorders>
              <w:top w:val="single" w:sz="3" w:space="0" w:color="000000"/>
              <w:left w:val="single" w:sz="4" w:space="0" w:color="000000"/>
              <w:bottom w:val="single" w:sz="3" w:space="0" w:color="000000"/>
              <w:right w:val="single" w:sz="4" w:space="0" w:color="000000"/>
            </w:tcBorders>
            <w:tcMar>
              <w:top w:w="87" w:type="dxa"/>
              <w:left w:w="113" w:type="dxa"/>
              <w:bottom w:w="87" w:type="dxa"/>
              <w:right w:w="113" w:type="dxa"/>
            </w:tcMar>
            <w:vAlign w:val="center"/>
          </w:tcPr>
          <w:p w:rsidR="00030FAE" w:rsidRPr="00457A1F" w:rsidRDefault="00030FAE" w:rsidP="003045B7">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21.有效推进易班建设，开发网络教育产品。健全校内网站审批管理制度，建立师生网络工作队伍。（1分）</w:t>
            </w:r>
          </w:p>
        </w:tc>
        <w:tc>
          <w:tcPr>
            <w:tcW w:w="629" w:type="pct"/>
            <w:tcBorders>
              <w:top w:val="single" w:sz="3" w:space="0" w:color="000000"/>
              <w:left w:val="single" w:sz="4" w:space="0" w:color="000000"/>
              <w:bottom w:val="single" w:sz="3" w:space="0" w:color="000000"/>
              <w:right w:val="single" w:sz="4" w:space="0" w:color="000000"/>
            </w:tcBorders>
            <w:vAlign w:val="center"/>
          </w:tcPr>
          <w:p w:rsidR="00B66330" w:rsidRPr="00457A1F" w:rsidRDefault="00B66330" w:rsidP="003045B7">
            <w:pPr>
              <w:autoSpaceDE w:val="0"/>
              <w:autoSpaceDN w:val="0"/>
              <w:adjustRightInd w:val="0"/>
              <w:jc w:val="center"/>
              <w:rPr>
                <w:rFonts w:ascii="仿宋_GB2312" w:eastAsia="仿宋_GB2312" w:hAnsiTheme="minorEastAsia" w:cs="宋体"/>
                <w:color w:val="000000"/>
                <w:kern w:val="0"/>
                <w:szCs w:val="21"/>
              </w:rPr>
            </w:pPr>
            <w:r w:rsidRPr="00457A1F">
              <w:rPr>
                <w:rFonts w:ascii="仿宋_GB2312" w:eastAsia="仿宋_GB2312" w:hAnsiTheme="minorEastAsia" w:hint="eastAsia"/>
                <w:kern w:val="0"/>
                <w:szCs w:val="21"/>
              </w:rPr>
              <w:t>教软中心</w:t>
            </w:r>
          </w:p>
          <w:p w:rsidR="00030FAE" w:rsidRPr="00457A1F" w:rsidRDefault="00030FAE" w:rsidP="003045B7">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易班</w:t>
            </w:r>
          </w:p>
          <w:p w:rsidR="00AA4C23" w:rsidRPr="00457A1F" w:rsidRDefault="002871AD" w:rsidP="00B66330">
            <w:pPr>
              <w:autoSpaceDE w:val="0"/>
              <w:autoSpaceDN w:val="0"/>
              <w:adjustRightInd w:val="0"/>
              <w:jc w:val="center"/>
              <w:rPr>
                <w:rFonts w:ascii="仿宋_GB2312" w:eastAsia="仿宋_GB2312" w:hAnsiTheme="minorEastAsia"/>
                <w:b/>
                <w:kern w:val="0"/>
                <w:szCs w:val="21"/>
              </w:rPr>
            </w:pPr>
            <w:r w:rsidRPr="00457A1F">
              <w:rPr>
                <w:rFonts w:ascii="仿宋_GB2312" w:eastAsia="仿宋_GB2312" w:hAnsiTheme="minorEastAsia" w:hint="eastAsia"/>
                <w:kern w:val="0"/>
                <w:szCs w:val="21"/>
              </w:rPr>
              <w:t>各院系</w:t>
            </w:r>
          </w:p>
        </w:tc>
      </w:tr>
    </w:tbl>
    <w:tbl>
      <w:tblPr>
        <w:tblStyle w:val="af2"/>
        <w:tblW w:w="0" w:type="auto"/>
        <w:tblLook w:val="04A0" w:firstRow="1" w:lastRow="0" w:firstColumn="1" w:lastColumn="0" w:noHBand="0" w:noVBand="1"/>
      </w:tblPr>
      <w:tblGrid>
        <w:gridCol w:w="1668"/>
        <w:gridCol w:w="1275"/>
        <w:gridCol w:w="10065"/>
        <w:gridCol w:w="1780"/>
      </w:tblGrid>
      <w:tr w:rsidR="00610F33" w:rsidRPr="00457A1F" w:rsidTr="008B616A">
        <w:trPr>
          <w:trHeight w:val="1039"/>
        </w:trPr>
        <w:tc>
          <w:tcPr>
            <w:tcW w:w="1668" w:type="dxa"/>
            <w:vAlign w:val="center"/>
          </w:tcPr>
          <w:p w:rsidR="00610F33" w:rsidRPr="00457A1F" w:rsidRDefault="00610F33"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1275" w:type="dxa"/>
            <w:vAlign w:val="center"/>
          </w:tcPr>
          <w:p w:rsidR="00610F33" w:rsidRPr="00457A1F" w:rsidRDefault="00610F33"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10065" w:type="dxa"/>
            <w:vAlign w:val="center"/>
          </w:tcPr>
          <w:p w:rsidR="00610F33" w:rsidRPr="00457A1F" w:rsidRDefault="00610F33"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1780" w:type="dxa"/>
            <w:vAlign w:val="center"/>
          </w:tcPr>
          <w:p w:rsidR="00610F33" w:rsidRPr="00457A1F" w:rsidRDefault="00610F33"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8B616A" w:rsidRPr="00457A1F" w:rsidTr="008B616A">
        <w:trPr>
          <w:trHeight w:val="737"/>
        </w:trPr>
        <w:tc>
          <w:tcPr>
            <w:tcW w:w="1668" w:type="dxa"/>
            <w:vMerge w:val="restart"/>
            <w:vAlign w:val="center"/>
          </w:tcPr>
          <w:p w:rsidR="008B616A" w:rsidRPr="00457A1F" w:rsidRDefault="008B616A"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3</w:t>
            </w:r>
          </w:p>
          <w:p w:rsidR="008B616A" w:rsidRPr="00457A1F" w:rsidRDefault="008B616A"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党的建设加强</w:t>
            </w:r>
          </w:p>
          <w:p w:rsidR="008B616A" w:rsidRPr="00457A1F" w:rsidRDefault="008B616A"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核心作用强化</w:t>
            </w:r>
          </w:p>
          <w:p w:rsidR="008B616A" w:rsidRPr="00457A1F" w:rsidRDefault="008B616A" w:rsidP="002F4C5D">
            <w:pPr>
              <w:autoSpaceDE w:val="0"/>
              <w:autoSpaceDN w:val="0"/>
              <w:adjustRightInd w:val="0"/>
              <w:jc w:val="center"/>
              <w:textAlignment w:val="center"/>
              <w:rPr>
                <w:rFonts w:ascii="仿宋_GB2312" w:eastAsia="仿宋_GB2312" w:hAnsi="楷体" w:cs="微软雅黑"/>
                <w:color w:val="000000"/>
                <w:kern w:val="0"/>
                <w:sz w:val="24"/>
                <w:szCs w:val="24"/>
                <w:lang w:val="zh-CN"/>
              </w:rPr>
            </w:pPr>
            <w:r w:rsidRPr="00457A1F">
              <w:rPr>
                <w:rFonts w:ascii="仿宋_GB2312" w:eastAsia="仿宋_GB2312" w:hAnsi="楷体" w:cs="微软雅黑" w:hint="eastAsia"/>
                <w:b/>
                <w:color w:val="000000"/>
                <w:kern w:val="0"/>
                <w:sz w:val="24"/>
                <w:szCs w:val="24"/>
                <w:lang w:val="zh-CN"/>
              </w:rPr>
              <w:t>（21分）</w:t>
            </w:r>
          </w:p>
        </w:tc>
        <w:tc>
          <w:tcPr>
            <w:tcW w:w="1275" w:type="dxa"/>
            <w:vMerge w:val="restart"/>
            <w:vAlign w:val="center"/>
          </w:tcPr>
          <w:p w:rsidR="008B616A" w:rsidRPr="00457A1F" w:rsidRDefault="008B616A"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3-7</w:t>
            </w:r>
          </w:p>
          <w:p w:rsidR="008B616A" w:rsidRPr="00457A1F" w:rsidRDefault="008B616A"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班子建设</w:t>
            </w:r>
          </w:p>
          <w:p w:rsidR="008B616A" w:rsidRPr="00457A1F" w:rsidRDefault="008B616A" w:rsidP="002F4C5D">
            <w:pPr>
              <w:autoSpaceDE w:val="0"/>
              <w:autoSpaceDN w:val="0"/>
              <w:adjustRightInd w:val="0"/>
              <w:jc w:val="center"/>
              <w:textAlignment w:val="center"/>
              <w:rPr>
                <w:rFonts w:ascii="仿宋_GB2312" w:eastAsia="仿宋_GB2312" w:hAnsi="楷体" w:cs="Adobe 宋体 Std L"/>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（5分）</w:t>
            </w:r>
          </w:p>
        </w:tc>
        <w:tc>
          <w:tcPr>
            <w:tcW w:w="10065" w:type="dxa"/>
            <w:vAlign w:val="center"/>
          </w:tcPr>
          <w:p w:rsidR="008B616A" w:rsidRPr="00457A1F" w:rsidRDefault="008B616A"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22-1．（公办高校）：形成落实党委领导下的校长负责制各项制度，保证党委对“三重一大”事项集体决策，保证校长在党委领导下独立负责地开展教学、科研和行政管理工作。班子民主测评满意度达到90%以上。（2分）</w:t>
            </w:r>
          </w:p>
        </w:tc>
        <w:tc>
          <w:tcPr>
            <w:tcW w:w="1780" w:type="dxa"/>
            <w:vAlign w:val="center"/>
          </w:tcPr>
          <w:p w:rsidR="008B616A" w:rsidRPr="00457A1F" w:rsidRDefault="008B616A" w:rsidP="0017551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党政办</w:t>
            </w:r>
          </w:p>
          <w:p w:rsidR="008B616A" w:rsidRPr="00457A1F" w:rsidRDefault="008B616A" w:rsidP="00175515">
            <w:pPr>
              <w:autoSpaceDE w:val="0"/>
              <w:autoSpaceDN w:val="0"/>
              <w:adjustRightInd w:val="0"/>
              <w:jc w:val="center"/>
              <w:rPr>
                <w:rFonts w:ascii="仿宋_GB2312" w:eastAsia="仿宋_GB2312" w:hAnsi="楷体"/>
                <w:kern w:val="0"/>
                <w:szCs w:val="21"/>
              </w:rPr>
            </w:pPr>
            <w:r w:rsidRPr="00457A1F">
              <w:rPr>
                <w:rFonts w:ascii="仿宋_GB2312" w:eastAsia="仿宋_GB2312" w:hAnsiTheme="minorEastAsia" w:hint="eastAsia"/>
                <w:kern w:val="0"/>
                <w:szCs w:val="21"/>
              </w:rPr>
              <w:t>组织部</w:t>
            </w:r>
          </w:p>
        </w:tc>
      </w:tr>
      <w:tr w:rsidR="008B616A" w:rsidRPr="00457A1F" w:rsidTr="008B616A">
        <w:trPr>
          <w:trHeight w:val="737"/>
        </w:trPr>
        <w:tc>
          <w:tcPr>
            <w:tcW w:w="1668" w:type="dxa"/>
            <w:vMerge/>
            <w:vAlign w:val="center"/>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275" w:type="dxa"/>
            <w:vMerge/>
            <w:vAlign w:val="center"/>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0065" w:type="dxa"/>
            <w:vAlign w:val="center"/>
          </w:tcPr>
          <w:p w:rsidR="008B616A" w:rsidRPr="00457A1F" w:rsidRDefault="008B616A"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23.学校班子成员主动服务群众，建立联系点和调查研究、谈心、接待等制度。落实上级巡视及班子民主生活会整改项目。（1分）</w:t>
            </w:r>
          </w:p>
        </w:tc>
        <w:tc>
          <w:tcPr>
            <w:tcW w:w="1780" w:type="dxa"/>
            <w:vAlign w:val="center"/>
          </w:tcPr>
          <w:p w:rsidR="008B616A" w:rsidRPr="00457A1F" w:rsidRDefault="008B616A" w:rsidP="008B616A">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p w:rsidR="008B616A" w:rsidRPr="00457A1F" w:rsidRDefault="008B616A" w:rsidP="008B616A">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党政办</w:t>
            </w:r>
          </w:p>
        </w:tc>
      </w:tr>
      <w:tr w:rsidR="008B616A" w:rsidRPr="00457A1F" w:rsidTr="008B616A">
        <w:trPr>
          <w:trHeight w:val="737"/>
        </w:trPr>
        <w:tc>
          <w:tcPr>
            <w:tcW w:w="1668"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275"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0065" w:type="dxa"/>
            <w:vAlign w:val="center"/>
          </w:tcPr>
          <w:p w:rsidR="008B616A" w:rsidRPr="00457A1F" w:rsidRDefault="008B616A" w:rsidP="006E1074">
            <w:pPr>
              <w:autoSpaceDE w:val="0"/>
              <w:autoSpaceDN w:val="0"/>
              <w:adjustRightInd w:val="0"/>
              <w:spacing w:beforeLines="50" w:before="156" w:afterLines="50" w:after="156"/>
              <w:jc w:val="left"/>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24.形成比较完善的院（系）领导体制，通过党政联席会议决策重要事项。（１分）</w:t>
            </w:r>
          </w:p>
        </w:tc>
        <w:tc>
          <w:tcPr>
            <w:tcW w:w="1780" w:type="dxa"/>
            <w:vAlign w:val="center"/>
          </w:tcPr>
          <w:p w:rsidR="008B616A" w:rsidRPr="00457A1F" w:rsidRDefault="008B616A" w:rsidP="008B616A">
            <w:pPr>
              <w:autoSpaceDE w:val="0"/>
              <w:autoSpaceDN w:val="0"/>
              <w:adjustRightInd w:val="0"/>
              <w:ind w:firstLineChars="50" w:firstLine="105"/>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p w:rsidR="008B616A" w:rsidRPr="00457A1F" w:rsidRDefault="008B616A" w:rsidP="008B616A">
            <w:pPr>
              <w:autoSpaceDE w:val="0"/>
              <w:autoSpaceDN w:val="0"/>
              <w:adjustRightInd w:val="0"/>
              <w:ind w:firstLineChars="50" w:firstLine="105"/>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各院系</w:t>
            </w:r>
          </w:p>
        </w:tc>
      </w:tr>
      <w:tr w:rsidR="008B616A" w:rsidRPr="00457A1F" w:rsidTr="008B616A">
        <w:trPr>
          <w:trHeight w:val="737"/>
        </w:trPr>
        <w:tc>
          <w:tcPr>
            <w:tcW w:w="1668"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275"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0065" w:type="dxa"/>
            <w:vAlign w:val="center"/>
          </w:tcPr>
          <w:p w:rsidR="008B616A" w:rsidRPr="00457A1F" w:rsidRDefault="008B616A" w:rsidP="006E1074">
            <w:pPr>
              <w:autoSpaceDE w:val="0"/>
              <w:autoSpaceDN w:val="0"/>
              <w:adjustRightInd w:val="0"/>
              <w:spacing w:beforeLines="50" w:before="156" w:afterLines="50" w:after="156"/>
              <w:jc w:val="left"/>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25.干部选拔、教育、培养、考核和监督制度严格规范。党校工作体制健全、成效显著。（1分）</w:t>
            </w:r>
          </w:p>
        </w:tc>
        <w:tc>
          <w:tcPr>
            <w:tcW w:w="1780" w:type="dxa"/>
            <w:vAlign w:val="center"/>
          </w:tcPr>
          <w:p w:rsidR="008B616A" w:rsidRPr="00457A1F" w:rsidRDefault="008B616A" w:rsidP="008B616A">
            <w:pPr>
              <w:autoSpaceDE w:val="0"/>
              <w:autoSpaceDN w:val="0"/>
              <w:adjustRightInd w:val="0"/>
              <w:ind w:firstLineChars="50" w:firstLine="105"/>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tc>
      </w:tr>
      <w:tr w:rsidR="008B616A" w:rsidRPr="00457A1F" w:rsidTr="008B616A">
        <w:trPr>
          <w:trHeight w:val="737"/>
        </w:trPr>
        <w:tc>
          <w:tcPr>
            <w:tcW w:w="1668" w:type="dxa"/>
            <w:vMerge/>
            <w:vAlign w:val="center"/>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275" w:type="dxa"/>
            <w:vMerge w:val="restart"/>
            <w:vAlign w:val="center"/>
          </w:tcPr>
          <w:p w:rsidR="008B616A" w:rsidRPr="00457A1F" w:rsidRDefault="008B616A" w:rsidP="002F4C5D">
            <w:pPr>
              <w:autoSpaceDE w:val="0"/>
              <w:autoSpaceDN w:val="0"/>
              <w:adjustRightInd w:val="0"/>
              <w:jc w:val="center"/>
              <w:textAlignment w:val="center"/>
              <w:rPr>
                <w:rFonts w:ascii="仿宋_GB2312" w:eastAsia="仿宋_GB2312" w:hAnsi="楷体" w:cs="方正楷体简体"/>
                <w:b/>
                <w:color w:val="000000"/>
                <w:kern w:val="0"/>
                <w:sz w:val="24"/>
                <w:szCs w:val="24"/>
              </w:rPr>
            </w:pPr>
            <w:r w:rsidRPr="00457A1F">
              <w:rPr>
                <w:rFonts w:ascii="仿宋_GB2312" w:eastAsia="仿宋_GB2312" w:hAnsi="楷体" w:cs="方正楷体简体" w:hint="eastAsia"/>
                <w:b/>
                <w:color w:val="000000"/>
                <w:kern w:val="0"/>
                <w:sz w:val="24"/>
                <w:szCs w:val="24"/>
              </w:rPr>
              <w:t>3-8</w:t>
            </w:r>
          </w:p>
          <w:p w:rsidR="008B616A" w:rsidRPr="00457A1F" w:rsidRDefault="008B616A" w:rsidP="002F4C5D">
            <w:pPr>
              <w:autoSpaceDE w:val="0"/>
              <w:autoSpaceDN w:val="0"/>
              <w:adjustRightInd w:val="0"/>
              <w:jc w:val="center"/>
              <w:textAlignment w:val="center"/>
              <w:rPr>
                <w:rFonts w:ascii="仿宋_GB2312" w:eastAsia="仿宋_GB2312" w:hAnsi="楷体" w:cs="方正楷体简体"/>
                <w:b/>
                <w:color w:val="000000"/>
                <w:kern w:val="0"/>
                <w:sz w:val="24"/>
                <w:szCs w:val="24"/>
              </w:rPr>
            </w:pPr>
            <w:r w:rsidRPr="00457A1F">
              <w:rPr>
                <w:rFonts w:ascii="仿宋_GB2312" w:eastAsia="仿宋_GB2312" w:hAnsi="楷体" w:cs="方正楷体简体" w:hint="eastAsia"/>
                <w:b/>
                <w:color w:val="000000"/>
                <w:kern w:val="0"/>
                <w:sz w:val="24"/>
                <w:szCs w:val="24"/>
              </w:rPr>
              <w:t>基层党建</w:t>
            </w:r>
          </w:p>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r w:rsidRPr="00457A1F">
              <w:rPr>
                <w:rFonts w:ascii="仿宋_GB2312" w:eastAsia="仿宋_GB2312" w:hAnsi="楷体" w:cs="方正楷体简体" w:hint="eastAsia"/>
                <w:b/>
                <w:color w:val="000000"/>
                <w:kern w:val="0"/>
                <w:sz w:val="24"/>
                <w:szCs w:val="24"/>
              </w:rPr>
              <w:t>（6分）</w:t>
            </w:r>
          </w:p>
        </w:tc>
        <w:tc>
          <w:tcPr>
            <w:tcW w:w="10065" w:type="dxa"/>
            <w:vAlign w:val="center"/>
          </w:tcPr>
          <w:p w:rsidR="008B616A" w:rsidRPr="00457A1F" w:rsidRDefault="008B616A"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26.落实教职工和学生党组织党建工作责任制。“学习型、服务型、创新型”党组织建设有计划、有制度、有载体。党建工作覆盖包括访问学者、境外交换学生等在内的全体党员。（2分）</w:t>
            </w:r>
          </w:p>
        </w:tc>
        <w:tc>
          <w:tcPr>
            <w:tcW w:w="1780" w:type="dxa"/>
            <w:vAlign w:val="center"/>
          </w:tcPr>
          <w:p w:rsidR="008B616A" w:rsidRPr="00457A1F" w:rsidRDefault="008B616A" w:rsidP="008B616A">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组织部</w:t>
            </w:r>
          </w:p>
          <w:p w:rsidR="008B616A" w:rsidRPr="00457A1F" w:rsidRDefault="008B616A" w:rsidP="008B616A">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党政办</w:t>
            </w:r>
          </w:p>
          <w:p w:rsidR="008B616A" w:rsidRPr="00457A1F" w:rsidRDefault="008B616A" w:rsidP="008B616A">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各党总支</w:t>
            </w:r>
          </w:p>
        </w:tc>
      </w:tr>
      <w:tr w:rsidR="008B616A" w:rsidRPr="00457A1F" w:rsidTr="008B616A">
        <w:trPr>
          <w:trHeight w:val="737"/>
        </w:trPr>
        <w:tc>
          <w:tcPr>
            <w:tcW w:w="1668"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275"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0065" w:type="dxa"/>
            <w:vAlign w:val="center"/>
          </w:tcPr>
          <w:p w:rsidR="008B616A" w:rsidRPr="00457A1F" w:rsidRDefault="008B616A"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28.坚持“三会一课”，组织开展党内专题教育实践活动和党员民主评议。完成党报党刊征订任务。（1分）</w:t>
            </w:r>
          </w:p>
        </w:tc>
        <w:tc>
          <w:tcPr>
            <w:tcW w:w="1780" w:type="dxa"/>
            <w:vAlign w:val="center"/>
          </w:tcPr>
          <w:p w:rsidR="008B616A" w:rsidRPr="00457A1F" w:rsidRDefault="008B616A" w:rsidP="008B616A">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p w:rsidR="008B616A" w:rsidRPr="00457A1F" w:rsidRDefault="008B616A" w:rsidP="008B616A">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宣传部</w:t>
            </w:r>
          </w:p>
        </w:tc>
      </w:tr>
      <w:tr w:rsidR="008B616A" w:rsidRPr="00457A1F" w:rsidTr="008B616A">
        <w:trPr>
          <w:trHeight w:val="737"/>
        </w:trPr>
        <w:tc>
          <w:tcPr>
            <w:tcW w:w="1668"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275" w:type="dxa"/>
            <w:vMerge/>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c>
        <w:tc>
          <w:tcPr>
            <w:tcW w:w="10065" w:type="dxa"/>
            <w:vAlign w:val="center"/>
          </w:tcPr>
          <w:p w:rsidR="008B616A" w:rsidRPr="00457A1F" w:rsidRDefault="008B616A" w:rsidP="006E1074">
            <w:pPr>
              <w:autoSpaceDE w:val="0"/>
              <w:autoSpaceDN w:val="0"/>
              <w:adjustRightInd w:val="0"/>
              <w:spacing w:beforeLines="50" w:before="156" w:afterLines="50" w:after="156"/>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29.落实党务公开,保障党员知情权、参与权、选举权、监督权。基层党组织按任期换届率达到90％以上。（ 1分）</w:t>
            </w:r>
          </w:p>
        </w:tc>
        <w:tc>
          <w:tcPr>
            <w:tcW w:w="1780" w:type="dxa"/>
            <w:vAlign w:val="center"/>
          </w:tcPr>
          <w:p w:rsidR="008B616A" w:rsidRPr="00457A1F" w:rsidRDefault="008B616A" w:rsidP="008B616A">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纪委</w:t>
            </w:r>
          </w:p>
          <w:p w:rsidR="008B616A" w:rsidRPr="00457A1F" w:rsidRDefault="008B616A" w:rsidP="008B616A">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p w:rsidR="00F82015" w:rsidRPr="00457A1F" w:rsidRDefault="00F82015" w:rsidP="008B616A">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各党总支</w:t>
            </w:r>
          </w:p>
        </w:tc>
      </w:tr>
      <w:tr w:rsidR="008B616A" w:rsidRPr="00457A1F" w:rsidTr="002F4C5D">
        <w:trPr>
          <w:trHeight w:val="1039"/>
        </w:trPr>
        <w:tc>
          <w:tcPr>
            <w:tcW w:w="1668" w:type="dxa"/>
            <w:vMerge/>
            <w:vAlign w:val="center"/>
          </w:tcPr>
          <w:p w:rsidR="008B616A" w:rsidRPr="00457A1F" w:rsidRDefault="008B616A" w:rsidP="006E1074">
            <w:pPr>
              <w:autoSpaceDE w:val="0"/>
              <w:autoSpaceDN w:val="0"/>
              <w:adjustRightInd w:val="0"/>
              <w:spacing w:beforeLines="50" w:before="156" w:afterLines="50" w:after="156"/>
              <w:jc w:val="center"/>
              <w:textAlignment w:val="center"/>
              <w:rPr>
                <w:rFonts w:ascii="仿宋_GB2312" w:eastAsia="仿宋_GB2312" w:hAnsi="黑体" w:cs="方正黑体简体"/>
                <w:color w:val="000000"/>
                <w:kern w:val="0"/>
                <w:sz w:val="24"/>
                <w:szCs w:val="24"/>
                <w:lang w:val="zh-CN"/>
              </w:rPr>
            </w:pPr>
          </w:p>
        </w:tc>
        <w:tc>
          <w:tcPr>
            <w:tcW w:w="1275" w:type="dxa"/>
            <w:vMerge/>
            <w:vAlign w:val="center"/>
          </w:tcPr>
          <w:p w:rsidR="008B616A" w:rsidRPr="00457A1F" w:rsidRDefault="008B616A" w:rsidP="002F4C5D">
            <w:pPr>
              <w:autoSpaceDE w:val="0"/>
              <w:autoSpaceDN w:val="0"/>
              <w:adjustRightInd w:val="0"/>
              <w:jc w:val="center"/>
              <w:textAlignment w:val="center"/>
              <w:rPr>
                <w:rFonts w:ascii="仿宋_GB2312" w:eastAsia="仿宋_GB2312" w:hAnsi="楷体"/>
                <w:kern w:val="0"/>
                <w:sz w:val="24"/>
                <w:szCs w:val="24"/>
              </w:rPr>
            </w:pPr>
          </w:p>
        </w:tc>
        <w:tc>
          <w:tcPr>
            <w:tcW w:w="10065" w:type="dxa"/>
            <w:vAlign w:val="center"/>
          </w:tcPr>
          <w:p w:rsidR="008B616A" w:rsidRPr="00457A1F" w:rsidRDefault="008B616A"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30.重视发展业务骨干、优秀青年入党，做好入党积极分子培养教育。对大学生等党员发展有严格具体的标准和规范的程序。党员日常教育管理有制度、有措施。党支部战斗堡垒作用和党员先锋模范作用得到群众认可。（2分）</w:t>
            </w:r>
          </w:p>
        </w:tc>
        <w:tc>
          <w:tcPr>
            <w:tcW w:w="1780" w:type="dxa"/>
            <w:vAlign w:val="center"/>
          </w:tcPr>
          <w:p w:rsidR="008B616A" w:rsidRPr="00457A1F" w:rsidRDefault="008B616A"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p w:rsidR="008B616A" w:rsidRPr="00457A1F" w:rsidRDefault="008B616A"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各党总支</w:t>
            </w:r>
          </w:p>
        </w:tc>
      </w:tr>
    </w:tbl>
    <w:p w:rsidR="00610F33" w:rsidRPr="00457A1F" w:rsidRDefault="00610F33"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p w:rsidR="00610F33" w:rsidRPr="00457A1F" w:rsidRDefault="00610F33" w:rsidP="006E1074">
      <w:pPr>
        <w:autoSpaceDE w:val="0"/>
        <w:autoSpaceDN w:val="0"/>
        <w:adjustRightInd w:val="0"/>
        <w:spacing w:beforeLines="50" w:before="156" w:afterLines="50" w:after="156"/>
        <w:jc w:val="center"/>
        <w:textAlignment w:val="center"/>
        <w:rPr>
          <w:rFonts w:ascii="仿宋_GB2312" w:eastAsia="仿宋_GB2312" w:cs="方正黑体简体"/>
          <w:color w:val="000000"/>
          <w:kern w:val="0"/>
          <w:sz w:val="24"/>
          <w:szCs w:val="24"/>
          <w:lang w:val="zh-CN"/>
        </w:rPr>
      </w:pPr>
    </w:p>
    <w:tbl>
      <w:tblPr>
        <w:tblW w:w="5060" w:type="pct"/>
        <w:jc w:val="right"/>
        <w:tblCellMar>
          <w:left w:w="0" w:type="dxa"/>
          <w:right w:w="0" w:type="dxa"/>
        </w:tblCellMar>
        <w:tblLook w:val="0000" w:firstRow="0" w:lastRow="0" w:firstColumn="0" w:lastColumn="0" w:noHBand="0" w:noVBand="0"/>
      </w:tblPr>
      <w:tblGrid>
        <w:gridCol w:w="1738"/>
        <w:gridCol w:w="1278"/>
        <w:gridCol w:w="10067"/>
        <w:gridCol w:w="6"/>
        <w:gridCol w:w="1668"/>
      </w:tblGrid>
      <w:tr w:rsidR="00A8762C" w:rsidRPr="00457A1F" w:rsidTr="002F4C5D">
        <w:trPr>
          <w:trHeight w:val="283"/>
          <w:tblHeader/>
          <w:jc w:val="right"/>
        </w:trPr>
        <w:tc>
          <w:tcPr>
            <w:tcW w:w="589"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A8762C" w:rsidRPr="00457A1F" w:rsidRDefault="00A8762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433"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A8762C" w:rsidRPr="00457A1F" w:rsidRDefault="00A8762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413" w:type="pct"/>
            <w:gridSpan w:val="2"/>
            <w:tcBorders>
              <w:top w:val="single" w:sz="4" w:space="0" w:color="000000"/>
              <w:left w:val="single" w:sz="4" w:space="0" w:color="000000"/>
              <w:bottom w:val="single" w:sz="3" w:space="0" w:color="000000"/>
              <w:right w:val="single" w:sz="4" w:space="0" w:color="000000"/>
            </w:tcBorders>
            <w:tcMar>
              <w:top w:w="113" w:type="dxa"/>
              <w:left w:w="113" w:type="dxa"/>
              <w:bottom w:w="113" w:type="dxa"/>
              <w:right w:w="113" w:type="dxa"/>
            </w:tcMar>
            <w:vAlign w:val="center"/>
          </w:tcPr>
          <w:p w:rsidR="00A8762C" w:rsidRPr="00457A1F" w:rsidRDefault="00A8762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565"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A8762C" w:rsidRPr="00457A1F" w:rsidRDefault="00A8762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100D5C" w:rsidRPr="00457A1F" w:rsidTr="002F4C5D">
        <w:trPr>
          <w:trHeight w:val="763"/>
          <w:tblHeader/>
          <w:jc w:val="right"/>
        </w:trPr>
        <w:tc>
          <w:tcPr>
            <w:tcW w:w="589" w:type="pct"/>
            <w:vMerge w:val="restart"/>
            <w:tcBorders>
              <w:top w:val="single" w:sz="4" w:space="0" w:color="auto"/>
              <w:left w:val="single" w:sz="4" w:space="0" w:color="000000"/>
              <w:right w:val="single" w:sz="4" w:space="0" w:color="000000"/>
            </w:tcBorders>
            <w:vAlign w:val="center"/>
          </w:tcPr>
          <w:p w:rsidR="00100D5C" w:rsidRPr="00457A1F" w:rsidRDefault="00100D5C" w:rsidP="00100D5C">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3</w:t>
            </w:r>
          </w:p>
          <w:p w:rsidR="00100D5C" w:rsidRPr="00457A1F" w:rsidRDefault="00100D5C" w:rsidP="00100D5C">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党的建设加强</w:t>
            </w:r>
          </w:p>
          <w:p w:rsidR="00100D5C" w:rsidRPr="00457A1F" w:rsidRDefault="00100D5C" w:rsidP="00100D5C">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核心作用强化</w:t>
            </w:r>
          </w:p>
          <w:p w:rsidR="00100D5C" w:rsidRPr="00457A1F" w:rsidRDefault="00100D5C" w:rsidP="00100D5C">
            <w:pPr>
              <w:autoSpaceDE w:val="0"/>
              <w:autoSpaceDN w:val="0"/>
              <w:adjustRightInd w:val="0"/>
              <w:jc w:val="center"/>
              <w:textAlignment w:val="center"/>
              <w:rPr>
                <w:rFonts w:ascii="仿宋_GB2312" w:eastAsia="仿宋_GB2312" w:hAnsi="楷体"/>
                <w:kern w:val="0"/>
                <w:sz w:val="24"/>
                <w:szCs w:val="24"/>
              </w:rPr>
            </w:pPr>
            <w:r w:rsidRPr="00457A1F">
              <w:rPr>
                <w:rFonts w:ascii="仿宋_GB2312" w:eastAsia="仿宋_GB2312" w:hAnsi="楷体" w:cs="微软雅黑" w:hint="eastAsia"/>
                <w:b/>
                <w:color w:val="000000"/>
                <w:kern w:val="0"/>
                <w:sz w:val="24"/>
                <w:szCs w:val="24"/>
                <w:lang w:val="zh-CN"/>
              </w:rPr>
              <w:t>（21分）</w:t>
            </w:r>
          </w:p>
        </w:tc>
        <w:tc>
          <w:tcPr>
            <w:tcW w:w="433" w:type="pct"/>
            <w:vMerge w:val="restart"/>
            <w:tcBorders>
              <w:top w:val="single" w:sz="4" w:space="0" w:color="auto"/>
              <w:left w:val="single" w:sz="4"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3-9</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统战、</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离退休</w:t>
            </w:r>
          </w:p>
          <w:p w:rsidR="00100D5C" w:rsidRPr="00457A1F" w:rsidRDefault="00100D5C" w:rsidP="002F4C5D">
            <w:pPr>
              <w:autoSpaceDE w:val="0"/>
              <w:autoSpaceDN w:val="0"/>
              <w:adjustRightInd w:val="0"/>
              <w:jc w:val="center"/>
              <w:textAlignment w:val="center"/>
              <w:rPr>
                <w:rFonts w:ascii="仿宋_GB2312" w:eastAsia="仿宋_GB2312" w:hAnsi="楷体" w:cs="Adobe 宋体 Std L"/>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（2分）</w:t>
            </w:r>
          </w:p>
        </w:tc>
        <w:tc>
          <w:tcPr>
            <w:tcW w:w="3411" w:type="pct"/>
            <w:tcBorders>
              <w:top w:val="single" w:sz="4" w:space="0" w:color="auto"/>
              <w:left w:val="single" w:sz="4" w:space="0" w:color="000000"/>
              <w:bottom w:val="single" w:sz="4" w:space="0" w:color="auto"/>
              <w:right w:val="single" w:sz="4" w:space="0" w:color="000000"/>
            </w:tcBorders>
            <w:tcMar>
              <w:top w:w="204" w:type="dxa"/>
              <w:left w:w="113" w:type="dxa"/>
              <w:bottom w:w="204"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方正楷体简体"/>
                <w:color w:val="000000"/>
                <w:spacing w:val="-6"/>
                <w:kern w:val="0"/>
                <w:sz w:val="24"/>
                <w:szCs w:val="24"/>
                <w:lang w:val="zh-CN"/>
              </w:rPr>
            </w:pPr>
            <w:r w:rsidRPr="00457A1F">
              <w:rPr>
                <w:rFonts w:ascii="仿宋_GB2312" w:eastAsia="仿宋_GB2312" w:hAnsi="楷体" w:cs="方正楷体简体" w:hint="eastAsia"/>
                <w:color w:val="000000"/>
                <w:spacing w:val="-6"/>
                <w:kern w:val="0"/>
                <w:sz w:val="24"/>
                <w:szCs w:val="24"/>
                <w:lang w:val="zh-CN"/>
              </w:rPr>
              <w:t>31.有健全的培养、举荐和选拔任用党外代表人士工作机制，落实向党外人士通报情况、征求意见和联谊交友等各项制度。重视民族学生的教育、服务和管理，开展港澳台侨和海外统战工作。（1分）</w:t>
            </w:r>
          </w:p>
        </w:tc>
        <w:tc>
          <w:tcPr>
            <w:tcW w:w="567" w:type="pct"/>
            <w:gridSpan w:val="2"/>
            <w:tcBorders>
              <w:top w:val="single" w:sz="4" w:space="0" w:color="auto"/>
              <w:left w:val="single" w:sz="4" w:space="0" w:color="000000"/>
              <w:bottom w:val="single" w:sz="4"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统战部</w:t>
            </w:r>
          </w:p>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组织部</w:t>
            </w:r>
          </w:p>
        </w:tc>
      </w:tr>
      <w:tr w:rsidR="00100D5C" w:rsidRPr="00457A1F" w:rsidTr="002F4C5D">
        <w:trPr>
          <w:trHeight w:val="399"/>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4" w:space="0" w:color="auto"/>
              <w:left w:val="single" w:sz="4"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p>
        </w:tc>
        <w:tc>
          <w:tcPr>
            <w:tcW w:w="3411" w:type="pct"/>
            <w:tcBorders>
              <w:top w:val="single" w:sz="4" w:space="0" w:color="auto"/>
              <w:left w:val="single" w:sz="4" w:space="0" w:color="000000"/>
              <w:right w:val="single" w:sz="4" w:space="0" w:color="000000"/>
            </w:tcBorders>
            <w:tcMar>
              <w:top w:w="204" w:type="dxa"/>
              <w:left w:w="113" w:type="dxa"/>
              <w:bottom w:w="204" w:type="dxa"/>
              <w:right w:w="113" w:type="dxa"/>
            </w:tcMar>
            <w:vAlign w:val="center"/>
          </w:tcPr>
          <w:p w:rsidR="00DA67E7" w:rsidRPr="00457A1F" w:rsidRDefault="00100D5C"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32.离退休干部思想政治建设和党支部建设有制度，各项政策落实，关心下一代工作有成效。</w:t>
            </w:r>
          </w:p>
          <w:p w:rsidR="00100D5C" w:rsidRPr="00457A1F" w:rsidRDefault="00100D5C"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（1分）</w:t>
            </w:r>
          </w:p>
        </w:tc>
        <w:tc>
          <w:tcPr>
            <w:tcW w:w="567" w:type="pct"/>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rsidR="00100D5C" w:rsidRPr="00457A1F" w:rsidRDefault="00100D5C" w:rsidP="00175515">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组织部</w:t>
            </w:r>
          </w:p>
        </w:tc>
      </w:tr>
      <w:tr w:rsidR="00100D5C" w:rsidRPr="00457A1F" w:rsidTr="002F4C5D">
        <w:trPr>
          <w:trHeight w:val="603"/>
          <w:tblHeader/>
          <w:jc w:val="right"/>
        </w:trPr>
        <w:tc>
          <w:tcPr>
            <w:tcW w:w="589" w:type="pct"/>
            <w:vMerge/>
            <w:tcBorders>
              <w:left w:val="single" w:sz="4"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微软雅黑"/>
                <w:color w:val="000000"/>
                <w:kern w:val="0"/>
                <w:sz w:val="24"/>
                <w:szCs w:val="24"/>
                <w:lang w:val="zh-CN"/>
              </w:rPr>
            </w:pP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3-10</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党风廉政</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（6分）</w:t>
            </w:r>
          </w:p>
        </w:tc>
        <w:tc>
          <w:tcPr>
            <w:tcW w:w="3411" w:type="pct"/>
            <w:tcBorders>
              <w:top w:val="single" w:sz="3" w:space="0" w:color="000000"/>
              <w:left w:val="single" w:sz="4" w:space="0" w:color="000000"/>
              <w:bottom w:val="single" w:sz="3" w:space="0" w:color="000000"/>
              <w:right w:val="single" w:sz="4" w:space="0" w:color="000000"/>
            </w:tcBorders>
            <w:tcMar>
              <w:top w:w="137" w:type="dxa"/>
              <w:left w:w="113" w:type="dxa"/>
              <w:bottom w:w="137"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33．落实党风廉政建设党委主体责任和纪委监督责任，党风廉政和反腐败工作的领导及工作机制健全。落实党政班子成员“一岗双责”、干部述职述廉，以及重大事项请示报告、个人有关事项报告、干部谈话等各项制度。（2分）</w:t>
            </w:r>
          </w:p>
        </w:tc>
        <w:tc>
          <w:tcPr>
            <w:tcW w:w="567" w:type="pct"/>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党政办</w:t>
            </w:r>
          </w:p>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纪委</w:t>
            </w:r>
          </w:p>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组织部</w:t>
            </w:r>
          </w:p>
        </w:tc>
      </w:tr>
      <w:tr w:rsidR="00100D5C" w:rsidRPr="00457A1F" w:rsidTr="002F4C5D">
        <w:trPr>
          <w:trHeight w:val="663"/>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1" w:type="pct"/>
            <w:tcBorders>
              <w:top w:val="single" w:sz="3" w:space="0" w:color="000000"/>
              <w:left w:val="single" w:sz="4" w:space="0" w:color="000000"/>
              <w:bottom w:val="single" w:sz="3" w:space="0" w:color="000000"/>
              <w:right w:val="single" w:sz="4" w:space="0" w:color="000000"/>
            </w:tcBorders>
            <w:tcMar>
              <w:top w:w="137" w:type="dxa"/>
              <w:left w:w="113" w:type="dxa"/>
              <w:bottom w:w="137"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A8"/>
            </w:r>
            <w:r w:rsidRPr="00457A1F">
              <w:rPr>
                <w:rFonts w:ascii="仿宋_GB2312" w:eastAsia="仿宋_GB2312" w:hAnsi="楷体" w:cs="方正楷体简体" w:hint="eastAsia"/>
                <w:color w:val="000000"/>
                <w:kern w:val="0"/>
                <w:sz w:val="24"/>
                <w:szCs w:val="24"/>
                <w:lang w:val="zh-CN"/>
              </w:rPr>
              <w:t>34.对党员干部、师生员工开展经常性的反腐倡廉宣传和警示教育，落实廉洁文化进校园工作。党风廉政建设群众满意率达到90%以上。（1分）</w:t>
            </w:r>
          </w:p>
        </w:tc>
        <w:tc>
          <w:tcPr>
            <w:tcW w:w="567" w:type="pct"/>
            <w:gridSpan w:val="2"/>
            <w:tcBorders>
              <w:top w:val="single" w:sz="4" w:space="0" w:color="000000"/>
              <w:left w:val="single" w:sz="4" w:space="0" w:color="000000"/>
              <w:bottom w:val="single" w:sz="4" w:space="0" w:color="000000"/>
              <w:right w:val="single" w:sz="4" w:space="0" w:color="000000"/>
            </w:tcBorders>
            <w:vAlign w:val="center"/>
          </w:tcPr>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纪委</w:t>
            </w:r>
          </w:p>
          <w:p w:rsidR="00100D5C" w:rsidRPr="00457A1F" w:rsidRDefault="00100D5C" w:rsidP="00C87F58">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宣传部</w:t>
            </w:r>
          </w:p>
        </w:tc>
      </w:tr>
      <w:tr w:rsidR="00100D5C" w:rsidRPr="00457A1F" w:rsidTr="002F4C5D">
        <w:trPr>
          <w:trHeight w:val="332"/>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1" w:type="pct"/>
            <w:tcBorders>
              <w:top w:val="single" w:sz="3" w:space="0" w:color="000000"/>
              <w:left w:val="single" w:sz="4" w:space="0" w:color="000000"/>
              <w:bottom w:val="single" w:sz="3" w:space="0" w:color="000000"/>
              <w:right w:val="single" w:sz="4" w:space="0" w:color="000000"/>
            </w:tcBorders>
            <w:tcMar>
              <w:top w:w="137" w:type="dxa"/>
              <w:left w:w="113" w:type="dxa"/>
              <w:bottom w:w="137"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Adobe 宋体 Std L"/>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35.严格落实“八项规定”精神，形成整治“四风”的长效机制。“三公”经费支出规范，遵守领导干部廉洁自律规定，无违规违纪现象。（2分）</w:t>
            </w:r>
          </w:p>
        </w:tc>
        <w:tc>
          <w:tcPr>
            <w:tcW w:w="567" w:type="pct"/>
            <w:gridSpan w:val="2"/>
            <w:tcBorders>
              <w:top w:val="single" w:sz="4" w:space="0" w:color="000000"/>
              <w:left w:val="single" w:sz="4" w:space="0" w:color="000000"/>
              <w:bottom w:val="single" w:sz="3" w:space="0" w:color="000000"/>
              <w:right w:val="single" w:sz="4" w:space="0" w:color="000000"/>
            </w:tcBorders>
            <w:vAlign w:val="center"/>
          </w:tcPr>
          <w:p w:rsidR="00100D5C" w:rsidRPr="00457A1F" w:rsidRDefault="00100D5C" w:rsidP="002F4C5D">
            <w:pPr>
              <w:autoSpaceDE w:val="0"/>
              <w:autoSpaceDN w:val="0"/>
              <w:adjustRightInd w:val="0"/>
              <w:ind w:firstLineChars="50" w:firstLine="105"/>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p w:rsidR="00100D5C" w:rsidRPr="00457A1F" w:rsidRDefault="00C87F58" w:rsidP="000E7844">
            <w:pPr>
              <w:autoSpaceDE w:val="0"/>
              <w:autoSpaceDN w:val="0"/>
              <w:adjustRightInd w:val="0"/>
              <w:ind w:firstLineChars="50" w:firstLine="105"/>
              <w:jc w:val="center"/>
              <w:rPr>
                <w:rFonts w:ascii="仿宋_GB2312" w:eastAsia="仿宋_GB2312" w:hAnsiTheme="minorEastAsia"/>
                <w:kern w:val="0"/>
                <w:szCs w:val="21"/>
              </w:rPr>
            </w:pPr>
            <w:r w:rsidRPr="00457A1F">
              <w:rPr>
                <w:rFonts w:ascii="仿宋_GB2312" w:eastAsia="仿宋_GB2312" w:hAnsiTheme="minorEastAsia" w:cs="方正楷体简体" w:hint="eastAsia"/>
                <w:color w:val="000000"/>
                <w:kern w:val="0"/>
                <w:szCs w:val="21"/>
                <w:lang w:val="zh-CN"/>
              </w:rPr>
              <w:t>财务管理部</w:t>
            </w:r>
          </w:p>
        </w:tc>
      </w:tr>
      <w:tr w:rsidR="00100D5C" w:rsidRPr="00457A1F" w:rsidTr="002F4C5D">
        <w:trPr>
          <w:trHeight w:val="426"/>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1" w:type="pct"/>
            <w:tcBorders>
              <w:top w:val="single" w:sz="3" w:space="0" w:color="000000"/>
              <w:left w:val="single" w:sz="4" w:space="0" w:color="000000"/>
              <w:bottom w:val="single" w:sz="3" w:space="0" w:color="000000"/>
              <w:right w:val="single" w:sz="4" w:space="0" w:color="000000"/>
            </w:tcBorders>
            <w:tcMar>
              <w:top w:w="137" w:type="dxa"/>
              <w:left w:w="113" w:type="dxa"/>
              <w:bottom w:w="137"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Adobe 宋体 Std L"/>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36.教职工向校领导反映情况、表达诉求渠道畅通。学校对信访举报和违规违纪问题等查处及时、规范。（1分）</w:t>
            </w:r>
          </w:p>
        </w:tc>
        <w:tc>
          <w:tcPr>
            <w:tcW w:w="567" w:type="pct"/>
            <w:gridSpan w:val="2"/>
            <w:tcBorders>
              <w:top w:val="single" w:sz="3" w:space="0" w:color="000000"/>
              <w:left w:val="single" w:sz="4" w:space="0" w:color="000000"/>
              <w:bottom w:val="single" w:sz="3" w:space="0" w:color="000000"/>
              <w:right w:val="single" w:sz="4" w:space="0" w:color="000000"/>
            </w:tcBorders>
            <w:vAlign w:val="center"/>
          </w:tcPr>
          <w:p w:rsidR="00100D5C" w:rsidRPr="00457A1F" w:rsidRDefault="00100D5C" w:rsidP="002F4C5D">
            <w:pPr>
              <w:autoSpaceDE w:val="0"/>
              <w:autoSpaceDN w:val="0"/>
              <w:adjustRightInd w:val="0"/>
              <w:ind w:firstLineChars="50" w:firstLine="105"/>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党政办</w:t>
            </w:r>
          </w:p>
          <w:p w:rsidR="00100D5C" w:rsidRPr="00457A1F" w:rsidRDefault="00F82015" w:rsidP="002F4C5D">
            <w:pPr>
              <w:autoSpaceDE w:val="0"/>
              <w:autoSpaceDN w:val="0"/>
              <w:adjustRightInd w:val="0"/>
              <w:ind w:firstLineChars="50" w:firstLine="105"/>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纪委、监察室</w:t>
            </w:r>
          </w:p>
        </w:tc>
      </w:tr>
      <w:tr w:rsidR="00100D5C" w:rsidRPr="00457A1F" w:rsidTr="002F4C5D">
        <w:trPr>
          <w:trHeight w:val="833"/>
          <w:tblHeader/>
          <w:jc w:val="right"/>
        </w:trPr>
        <w:tc>
          <w:tcPr>
            <w:tcW w:w="589" w:type="pct"/>
            <w:vMerge/>
            <w:tcBorders>
              <w:left w:val="single" w:sz="4" w:space="0" w:color="000000"/>
              <w:right w:val="single" w:sz="4" w:space="0" w:color="000000"/>
            </w:tcBorders>
            <w:vAlign w:val="center"/>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3-11</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群众工作</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（2分）</w:t>
            </w:r>
          </w:p>
        </w:tc>
        <w:tc>
          <w:tcPr>
            <w:tcW w:w="3413" w:type="pct"/>
            <w:gridSpan w:val="2"/>
            <w:tcBorders>
              <w:top w:val="single" w:sz="3" w:space="0" w:color="000000"/>
              <w:left w:val="single" w:sz="4" w:space="0" w:color="000000"/>
              <w:bottom w:val="single" w:sz="3" w:space="0" w:color="000000"/>
              <w:right w:val="single" w:sz="4" w:space="0" w:color="000000"/>
            </w:tcBorders>
            <w:tcMar>
              <w:top w:w="137" w:type="dxa"/>
              <w:left w:w="113" w:type="dxa"/>
              <w:bottom w:w="137" w:type="dxa"/>
              <w:right w:w="113" w:type="dxa"/>
            </w:tcMar>
            <w:vAlign w:val="center"/>
          </w:tcPr>
          <w:p w:rsidR="00DA67E7" w:rsidRPr="00457A1F" w:rsidRDefault="00100D5C"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37.创建或建成系统模范“教职工之家”，二级单位85%以上建立“教工小家”。落实教职工疗休养和体检制度。参加市总</w:t>
            </w:r>
            <w:r w:rsidR="00F77573">
              <w:rPr>
                <w:rFonts w:ascii="仿宋_GB2312" w:eastAsia="仿宋_GB2312" w:hAnsi="楷体" w:cs="方正楷体简体" w:hint="eastAsia"/>
                <w:color w:val="000000"/>
                <w:kern w:val="0"/>
                <w:sz w:val="24"/>
                <w:szCs w:val="24"/>
                <w:lang w:val="zh-CN"/>
              </w:rPr>
              <w:t>群团工作部</w:t>
            </w:r>
            <w:r w:rsidRPr="00457A1F">
              <w:rPr>
                <w:rFonts w:ascii="仿宋_GB2312" w:eastAsia="仿宋_GB2312" w:hAnsi="楷体" w:cs="方正楷体简体" w:hint="eastAsia"/>
                <w:color w:val="000000"/>
                <w:kern w:val="0"/>
                <w:sz w:val="24"/>
                <w:szCs w:val="24"/>
                <w:lang w:val="zh-CN"/>
              </w:rPr>
              <w:t>互助保障计划达到95%以上，参加教师补充医疗保险计划。开展“送温暖”活动，丰富教职工文体活动，保障女职工权益。健全</w:t>
            </w:r>
            <w:r w:rsidR="00F77573">
              <w:rPr>
                <w:rFonts w:ascii="仿宋_GB2312" w:eastAsia="仿宋_GB2312" w:hAnsi="楷体" w:cs="方正楷体简体" w:hint="eastAsia"/>
                <w:color w:val="000000"/>
                <w:kern w:val="0"/>
                <w:sz w:val="24"/>
                <w:szCs w:val="24"/>
                <w:lang w:val="zh-CN"/>
              </w:rPr>
              <w:t>群团工作部</w:t>
            </w:r>
            <w:r w:rsidRPr="00457A1F">
              <w:rPr>
                <w:rFonts w:ascii="仿宋_GB2312" w:eastAsia="仿宋_GB2312" w:hAnsi="楷体" w:cs="方正楷体简体" w:hint="eastAsia"/>
                <w:color w:val="000000"/>
                <w:kern w:val="0"/>
                <w:sz w:val="24"/>
                <w:szCs w:val="24"/>
                <w:lang w:val="zh-CN"/>
              </w:rPr>
              <w:t>及妇委会等群众组织。</w:t>
            </w:r>
          </w:p>
          <w:p w:rsidR="00100D5C" w:rsidRPr="00457A1F" w:rsidRDefault="00100D5C" w:rsidP="002F4C5D">
            <w:pPr>
              <w:autoSpaceDE w:val="0"/>
              <w:autoSpaceDN w:val="0"/>
              <w:adjustRightInd w:val="0"/>
              <w:textAlignment w:val="center"/>
              <w:rPr>
                <w:rFonts w:ascii="仿宋_GB2312" w:eastAsia="仿宋_GB2312" w:hAnsi="楷体" w:cs="Adobe 宋体 Std L"/>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BF7275" w:rsidRPr="00457A1F" w:rsidRDefault="00F77573" w:rsidP="00175515">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Pr>
                <w:rFonts w:ascii="仿宋_GB2312" w:eastAsia="仿宋_GB2312" w:hAnsiTheme="minorEastAsia" w:cs="方正楷体简体" w:hint="eastAsia"/>
                <w:color w:val="000000"/>
                <w:kern w:val="0"/>
                <w:szCs w:val="21"/>
                <w:lang w:val="zh-CN"/>
              </w:rPr>
              <w:t>群团工作部</w:t>
            </w:r>
          </w:p>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妇委会</w:t>
            </w:r>
          </w:p>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后保处</w:t>
            </w:r>
          </w:p>
        </w:tc>
      </w:tr>
      <w:tr w:rsidR="00100D5C" w:rsidRPr="00457A1F" w:rsidTr="009217B7">
        <w:trPr>
          <w:trHeight w:val="283"/>
          <w:tblHeader/>
          <w:jc w:val="right"/>
        </w:trPr>
        <w:tc>
          <w:tcPr>
            <w:tcW w:w="589" w:type="pct"/>
            <w:vMerge/>
            <w:tcBorders>
              <w:left w:val="single" w:sz="4" w:space="0" w:color="000000"/>
              <w:bottom w:val="single" w:sz="3"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b/>
                <w:kern w:val="0"/>
                <w:sz w:val="24"/>
                <w:szCs w:val="24"/>
              </w:rPr>
            </w:pPr>
          </w:p>
        </w:tc>
        <w:tc>
          <w:tcPr>
            <w:tcW w:w="3413" w:type="pct"/>
            <w:gridSpan w:val="2"/>
            <w:tcBorders>
              <w:top w:val="single" w:sz="3" w:space="0" w:color="000000"/>
              <w:left w:val="single" w:sz="4" w:space="0" w:color="000000"/>
              <w:bottom w:val="single" w:sz="3" w:space="0" w:color="000000"/>
              <w:right w:val="single" w:sz="4" w:space="0" w:color="000000"/>
            </w:tcBorders>
            <w:tcMar>
              <w:top w:w="137" w:type="dxa"/>
              <w:left w:w="113" w:type="dxa"/>
              <w:bottom w:w="137"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Adobe 宋体 Std L"/>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38.团学组织制度健全，工作形式多样。青年教师和学生参与度高。  （1分）</w:t>
            </w:r>
          </w:p>
        </w:tc>
        <w:tc>
          <w:tcPr>
            <w:tcW w:w="565" w:type="pct"/>
            <w:tcBorders>
              <w:top w:val="single" w:sz="3" w:space="0" w:color="000000"/>
              <w:left w:val="single" w:sz="4" w:space="0" w:color="000000"/>
              <w:bottom w:val="single" w:sz="3" w:space="0" w:color="000000"/>
              <w:right w:val="single" w:sz="4" w:space="0" w:color="000000"/>
            </w:tcBorders>
            <w:vAlign w:val="center"/>
          </w:tcPr>
          <w:p w:rsidR="00100D5C" w:rsidRPr="00457A1F" w:rsidRDefault="00F77573" w:rsidP="00100D5C">
            <w:pPr>
              <w:autoSpaceDE w:val="0"/>
              <w:autoSpaceDN w:val="0"/>
              <w:adjustRightInd w:val="0"/>
              <w:ind w:leftChars="-1" w:hangingChars="1" w:hanging="2"/>
              <w:jc w:val="center"/>
              <w:rPr>
                <w:rFonts w:ascii="仿宋_GB2312" w:eastAsia="仿宋_GB2312" w:hAnsiTheme="minorEastAsia" w:cs="方正楷体简体"/>
                <w:color w:val="000000"/>
                <w:kern w:val="0"/>
                <w:szCs w:val="21"/>
                <w:lang w:val="zh-CN"/>
              </w:rPr>
            </w:pPr>
            <w:r>
              <w:rPr>
                <w:rFonts w:ascii="仿宋_GB2312" w:eastAsia="仿宋_GB2312" w:hAnsiTheme="minorEastAsia" w:cs="方正楷体简体" w:hint="eastAsia"/>
                <w:color w:val="000000"/>
                <w:kern w:val="0"/>
                <w:szCs w:val="21"/>
                <w:lang w:val="zh-CN"/>
              </w:rPr>
              <w:t>群团工作部</w:t>
            </w:r>
          </w:p>
          <w:p w:rsidR="002F4C5D" w:rsidRPr="00457A1F" w:rsidRDefault="002F4C5D" w:rsidP="00100D5C">
            <w:pPr>
              <w:autoSpaceDE w:val="0"/>
              <w:autoSpaceDN w:val="0"/>
              <w:adjustRightInd w:val="0"/>
              <w:ind w:leftChars="-1" w:hangingChars="1" w:hanging="2"/>
              <w:jc w:val="center"/>
              <w:rPr>
                <w:rFonts w:ascii="仿宋_GB2312" w:eastAsia="仿宋_GB2312" w:hAnsiTheme="minorEastAsia"/>
                <w:kern w:val="0"/>
                <w:szCs w:val="21"/>
              </w:rPr>
            </w:pPr>
            <w:r w:rsidRPr="00457A1F">
              <w:rPr>
                <w:rFonts w:ascii="仿宋_GB2312" w:eastAsia="仿宋_GB2312" w:hAnsiTheme="minorEastAsia" w:cs="方正楷体简体" w:hint="eastAsia"/>
                <w:color w:val="000000"/>
                <w:kern w:val="0"/>
                <w:szCs w:val="21"/>
                <w:lang w:val="zh-CN"/>
              </w:rPr>
              <w:t>教务处</w:t>
            </w:r>
          </w:p>
        </w:tc>
      </w:tr>
      <w:tr w:rsidR="00100D5C" w:rsidRPr="00457A1F" w:rsidTr="002F4C5D">
        <w:trPr>
          <w:trHeight w:val="283"/>
          <w:tblHeader/>
          <w:jc w:val="right"/>
        </w:trPr>
        <w:tc>
          <w:tcPr>
            <w:tcW w:w="589"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433"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413" w:type="pct"/>
            <w:gridSpan w:val="2"/>
            <w:tcBorders>
              <w:top w:val="single" w:sz="4" w:space="0" w:color="000000"/>
              <w:left w:val="single" w:sz="4" w:space="0" w:color="000000"/>
              <w:bottom w:val="single" w:sz="3" w:space="0" w:color="000000"/>
              <w:right w:val="single" w:sz="4" w:space="0" w:color="000000"/>
            </w:tcBorders>
            <w:tcMar>
              <w:top w:w="113" w:type="dxa"/>
              <w:left w:w="113" w:type="dxa"/>
              <w:bottom w:w="113" w:type="dxa"/>
              <w:right w:w="113" w:type="dxa"/>
            </w:tcMar>
            <w:vAlign w:val="center"/>
          </w:tcPr>
          <w:p w:rsidR="00100D5C" w:rsidRPr="00457A1F" w:rsidRDefault="00100D5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565"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100D5C" w:rsidRPr="00457A1F" w:rsidTr="002F4C5D">
        <w:trPr>
          <w:trHeight w:val="331"/>
          <w:tblHeader/>
          <w:jc w:val="right"/>
        </w:trPr>
        <w:tc>
          <w:tcPr>
            <w:tcW w:w="589"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4</w:t>
            </w:r>
          </w:p>
          <w:p w:rsidR="00100D5C" w:rsidRPr="00457A1F" w:rsidRDefault="00100D5C"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内涵发展持续</w:t>
            </w:r>
          </w:p>
          <w:p w:rsidR="00100D5C" w:rsidRPr="00457A1F" w:rsidRDefault="00100D5C"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办学绩效显著</w:t>
            </w:r>
          </w:p>
          <w:p w:rsidR="00100D5C" w:rsidRPr="00457A1F" w:rsidRDefault="00100D5C" w:rsidP="002F4C5D">
            <w:pPr>
              <w:autoSpaceDE w:val="0"/>
              <w:autoSpaceDN w:val="0"/>
              <w:adjustRightInd w:val="0"/>
              <w:jc w:val="center"/>
              <w:textAlignment w:val="center"/>
              <w:rPr>
                <w:rFonts w:ascii="仿宋_GB2312" w:eastAsia="仿宋_GB2312" w:hAnsi="楷体" w:cs="微软雅黑"/>
                <w:color w:val="000000"/>
                <w:kern w:val="0"/>
                <w:sz w:val="24"/>
                <w:szCs w:val="24"/>
                <w:lang w:val="zh-CN"/>
              </w:rPr>
            </w:pPr>
            <w:r w:rsidRPr="00457A1F">
              <w:rPr>
                <w:rFonts w:ascii="仿宋_GB2312" w:eastAsia="仿宋_GB2312" w:hAnsi="楷体" w:cs="微软雅黑" w:hint="eastAsia"/>
                <w:b/>
                <w:color w:val="000000"/>
                <w:kern w:val="0"/>
                <w:sz w:val="24"/>
                <w:szCs w:val="24"/>
                <w:lang w:val="zh-CN"/>
              </w:rPr>
              <w:t>（24分）</w:t>
            </w: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4-12</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发展战略</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（2分）</w:t>
            </w:r>
          </w:p>
        </w:tc>
        <w:tc>
          <w:tcPr>
            <w:tcW w:w="3413" w:type="pct"/>
            <w:gridSpan w:val="2"/>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39.制定学校中长期、“十三五”等发展规划和综合改革方案，办学定位科学，形成对接国家、上海和行业需求、与办学定位相匹配的发展目标。（1分）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发展研究部</w:t>
            </w:r>
          </w:p>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党政办</w:t>
            </w:r>
          </w:p>
        </w:tc>
      </w:tr>
      <w:tr w:rsidR="00100D5C" w:rsidRPr="00457A1F" w:rsidTr="002F4C5D">
        <w:trPr>
          <w:trHeight w:val="236"/>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3" w:type="pct"/>
            <w:gridSpan w:val="2"/>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100D5C" w:rsidRPr="00457A1F" w:rsidRDefault="00100D5C"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40.承担国家和上海教育综合改革任务，学校重点改革项目明确并有效落实。（1分）</w:t>
            </w:r>
          </w:p>
        </w:tc>
        <w:tc>
          <w:tcPr>
            <w:tcW w:w="565" w:type="pct"/>
            <w:tcBorders>
              <w:top w:val="single" w:sz="3" w:space="0" w:color="000000"/>
              <w:left w:val="single" w:sz="4" w:space="0" w:color="000000"/>
              <w:bottom w:val="single" w:sz="3" w:space="0" w:color="000000"/>
              <w:right w:val="single" w:sz="4" w:space="0" w:color="000000"/>
            </w:tcBorders>
            <w:vAlign w:val="center"/>
          </w:tcPr>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教务处</w:t>
            </w:r>
          </w:p>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相关部门</w:t>
            </w:r>
          </w:p>
        </w:tc>
      </w:tr>
      <w:tr w:rsidR="00100D5C" w:rsidRPr="00457A1F" w:rsidTr="002F4C5D">
        <w:trPr>
          <w:trHeight w:val="283"/>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4-13</w:t>
            </w:r>
          </w:p>
          <w:p w:rsidR="00100D5C" w:rsidRPr="00457A1F" w:rsidRDefault="00100D5C"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内部治理</w:t>
            </w:r>
          </w:p>
          <w:p w:rsidR="00100D5C" w:rsidRPr="00457A1F" w:rsidRDefault="00100D5C" w:rsidP="002F4C5D">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（6分）</w:t>
            </w:r>
          </w:p>
        </w:tc>
        <w:tc>
          <w:tcPr>
            <w:tcW w:w="3413" w:type="pct"/>
            <w:gridSpan w:val="2"/>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100D5C" w:rsidRPr="00457A1F" w:rsidRDefault="00100D5C" w:rsidP="002F4C5D">
            <w:pPr>
              <w:autoSpaceDE w:val="0"/>
              <w:autoSpaceDN w:val="0"/>
              <w:adjustRightInd w:val="0"/>
              <w:jc w:val="left"/>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41.制定并实施学校章程，建立学校法律顾问制度，开展师生法制宣传教育，形成依法自主办学、建立现代大学制度的工作规划和工作机制。（1分）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党政办</w:t>
            </w:r>
          </w:p>
          <w:p w:rsidR="00100D5C" w:rsidRPr="00457A1F" w:rsidRDefault="00100D5C"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宣传部</w:t>
            </w:r>
          </w:p>
        </w:tc>
      </w:tr>
      <w:tr w:rsidR="00100D5C" w:rsidRPr="00457A1F" w:rsidTr="002F4C5D">
        <w:trPr>
          <w:trHeight w:val="597"/>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3" w:type="pct"/>
            <w:gridSpan w:val="2"/>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100D5C" w:rsidRPr="00457A1F" w:rsidRDefault="00100D5C" w:rsidP="002F4C5D">
            <w:pPr>
              <w:autoSpaceDE w:val="0"/>
              <w:autoSpaceDN w:val="0"/>
              <w:adjustRightInd w:val="0"/>
              <w:jc w:val="left"/>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42.校和院（系）两级教授治学制度健全，学术委员会（教学委员会、学位委员会等）有效履行学术事务的决策、审议、评定和咨询功能。（1分）</w:t>
            </w:r>
          </w:p>
        </w:tc>
        <w:tc>
          <w:tcPr>
            <w:tcW w:w="565" w:type="pct"/>
            <w:tcBorders>
              <w:top w:val="single" w:sz="3" w:space="0" w:color="000000"/>
              <w:left w:val="single" w:sz="4" w:space="0" w:color="000000"/>
              <w:bottom w:val="single" w:sz="3" w:space="0" w:color="000000"/>
              <w:right w:val="single" w:sz="4" w:space="0" w:color="000000"/>
            </w:tcBorders>
            <w:vAlign w:val="center"/>
          </w:tcPr>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科研处</w:t>
            </w:r>
          </w:p>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各院系</w:t>
            </w:r>
          </w:p>
        </w:tc>
      </w:tr>
      <w:tr w:rsidR="00100D5C" w:rsidRPr="00457A1F" w:rsidTr="002F4C5D">
        <w:trPr>
          <w:trHeight w:val="304"/>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3" w:type="pct"/>
            <w:gridSpan w:val="2"/>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100D5C" w:rsidRPr="00457A1F" w:rsidRDefault="00100D5C"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43.教职工通过教代会行使民主管理和监督权利，对学校重大改革发展事项提出意见建议，讨论通过与教职工利益直接相关的重要事项，民主评议学校领导干部。（1分）</w:t>
            </w:r>
          </w:p>
        </w:tc>
        <w:tc>
          <w:tcPr>
            <w:tcW w:w="565" w:type="pct"/>
            <w:tcBorders>
              <w:top w:val="single" w:sz="3" w:space="0" w:color="000000"/>
              <w:left w:val="single" w:sz="4" w:space="0" w:color="000000"/>
              <w:bottom w:val="single" w:sz="3" w:space="0" w:color="000000"/>
              <w:right w:val="single" w:sz="4" w:space="0" w:color="000000"/>
            </w:tcBorders>
            <w:vAlign w:val="center"/>
          </w:tcPr>
          <w:p w:rsidR="00100D5C" w:rsidRPr="00457A1F" w:rsidRDefault="00F77573" w:rsidP="000851F0">
            <w:pPr>
              <w:autoSpaceDE w:val="0"/>
              <w:autoSpaceDN w:val="0"/>
              <w:adjustRightInd w:val="0"/>
              <w:ind w:leftChars="-1" w:hangingChars="1" w:hanging="2"/>
              <w:jc w:val="center"/>
              <w:rPr>
                <w:rFonts w:ascii="仿宋_GB2312" w:eastAsia="仿宋_GB2312" w:hAnsiTheme="minorEastAsia"/>
                <w:kern w:val="0"/>
                <w:szCs w:val="21"/>
              </w:rPr>
            </w:pPr>
            <w:r>
              <w:rPr>
                <w:rFonts w:ascii="仿宋_GB2312" w:eastAsia="仿宋_GB2312" w:hAnsiTheme="minorEastAsia" w:hint="eastAsia"/>
                <w:kern w:val="0"/>
                <w:szCs w:val="21"/>
              </w:rPr>
              <w:t>群团工作部</w:t>
            </w:r>
          </w:p>
        </w:tc>
      </w:tr>
      <w:tr w:rsidR="00100D5C" w:rsidRPr="00457A1F" w:rsidTr="002F4C5D">
        <w:trPr>
          <w:trHeight w:val="283"/>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3" w:type="pct"/>
            <w:gridSpan w:val="2"/>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100D5C" w:rsidRPr="00457A1F" w:rsidRDefault="00100D5C"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44.校和院（系）两级管理职责清晰。发挥学校理事会（校务委员会）等机构的咨询、协商、审议与监督功能。（1分）</w:t>
            </w:r>
          </w:p>
        </w:tc>
        <w:tc>
          <w:tcPr>
            <w:tcW w:w="565" w:type="pct"/>
            <w:tcBorders>
              <w:top w:val="single" w:sz="3" w:space="0" w:color="000000"/>
              <w:left w:val="single" w:sz="4" w:space="0" w:color="000000"/>
              <w:bottom w:val="single" w:sz="3" w:space="0" w:color="000000"/>
              <w:right w:val="single" w:sz="4" w:space="0" w:color="000000"/>
            </w:tcBorders>
            <w:vAlign w:val="center"/>
          </w:tcPr>
          <w:p w:rsidR="004531E2" w:rsidRPr="00457A1F" w:rsidRDefault="004531E2" w:rsidP="004531E2">
            <w:pPr>
              <w:autoSpaceDE w:val="0"/>
              <w:autoSpaceDN w:val="0"/>
              <w:adjustRightInd w:val="0"/>
              <w:jc w:val="center"/>
              <w:rPr>
                <w:rFonts w:ascii="仿宋_GB2312" w:eastAsia="仿宋_GB2312"/>
                <w:color w:val="000000"/>
                <w:szCs w:val="21"/>
              </w:rPr>
            </w:pPr>
            <w:r w:rsidRPr="00457A1F">
              <w:rPr>
                <w:rFonts w:ascii="仿宋_GB2312" w:eastAsia="仿宋_GB2312" w:hint="eastAsia"/>
                <w:color w:val="000000"/>
                <w:szCs w:val="21"/>
              </w:rPr>
              <w:t>组织部</w:t>
            </w:r>
          </w:p>
          <w:p w:rsidR="004531E2" w:rsidRPr="00457A1F" w:rsidRDefault="004531E2" w:rsidP="004531E2">
            <w:pPr>
              <w:autoSpaceDE w:val="0"/>
              <w:autoSpaceDN w:val="0"/>
              <w:adjustRightInd w:val="0"/>
              <w:jc w:val="center"/>
              <w:rPr>
                <w:rFonts w:ascii="仿宋_GB2312" w:eastAsia="仿宋_GB2312"/>
                <w:color w:val="000000"/>
                <w:szCs w:val="21"/>
              </w:rPr>
            </w:pPr>
            <w:r w:rsidRPr="00457A1F">
              <w:rPr>
                <w:rFonts w:ascii="仿宋_GB2312" w:eastAsia="仿宋_GB2312" w:hint="eastAsia"/>
                <w:color w:val="000000"/>
                <w:szCs w:val="21"/>
              </w:rPr>
              <w:t>人力资源部</w:t>
            </w:r>
          </w:p>
          <w:p w:rsidR="004531E2" w:rsidRPr="00457A1F" w:rsidRDefault="004531E2" w:rsidP="004531E2">
            <w:pPr>
              <w:autoSpaceDE w:val="0"/>
              <w:autoSpaceDN w:val="0"/>
              <w:adjustRightInd w:val="0"/>
              <w:jc w:val="center"/>
              <w:rPr>
                <w:rFonts w:ascii="仿宋_GB2312" w:eastAsia="仿宋_GB2312" w:hAnsiTheme="minorEastAsia"/>
                <w:kern w:val="0"/>
                <w:szCs w:val="21"/>
              </w:rPr>
            </w:pPr>
            <w:r w:rsidRPr="00457A1F">
              <w:rPr>
                <w:rFonts w:ascii="仿宋_GB2312" w:eastAsia="仿宋_GB2312" w:hint="eastAsia"/>
                <w:color w:val="000000"/>
                <w:szCs w:val="21"/>
              </w:rPr>
              <w:t>党政办</w:t>
            </w:r>
          </w:p>
        </w:tc>
      </w:tr>
      <w:tr w:rsidR="00100D5C" w:rsidRPr="00457A1F" w:rsidTr="002F4C5D">
        <w:trPr>
          <w:trHeight w:val="283"/>
          <w:tblHeader/>
          <w:jc w:val="right"/>
        </w:trPr>
        <w:tc>
          <w:tcPr>
            <w:tcW w:w="589"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3" w:type="pct"/>
            <w:gridSpan w:val="2"/>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100D5C" w:rsidRPr="00457A1F" w:rsidRDefault="00100D5C" w:rsidP="006E1074">
            <w:pPr>
              <w:autoSpaceDE w:val="0"/>
              <w:autoSpaceDN w:val="0"/>
              <w:adjustRightInd w:val="0"/>
              <w:spacing w:beforeLines="50" w:before="156" w:afterLines="50" w:after="156"/>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45.学生会、研究生会发挥自我教育、管理、服务作用，形成保障学生参与学校民主管理和维护权益的工作机制。（1分）</w:t>
            </w:r>
          </w:p>
        </w:tc>
        <w:tc>
          <w:tcPr>
            <w:tcW w:w="565" w:type="pct"/>
            <w:tcBorders>
              <w:top w:val="single" w:sz="3" w:space="0" w:color="000000"/>
              <w:left w:val="single" w:sz="4" w:space="0" w:color="000000"/>
              <w:bottom w:val="single" w:sz="3" w:space="0" w:color="000000"/>
              <w:right w:val="single" w:sz="4" w:space="0" w:color="000000"/>
            </w:tcBorders>
            <w:vAlign w:val="center"/>
          </w:tcPr>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质量办</w:t>
            </w:r>
          </w:p>
        </w:tc>
      </w:tr>
      <w:tr w:rsidR="00100D5C" w:rsidRPr="00457A1F" w:rsidTr="00AE0BD9">
        <w:trPr>
          <w:trHeight w:val="1086"/>
          <w:tblHeader/>
          <w:jc w:val="right"/>
        </w:trPr>
        <w:tc>
          <w:tcPr>
            <w:tcW w:w="589" w:type="pct"/>
            <w:vMerge/>
            <w:tcBorders>
              <w:left w:val="single" w:sz="4" w:space="0" w:color="000000"/>
              <w:bottom w:val="single" w:sz="4" w:space="0" w:color="auto"/>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bottom w:val="single" w:sz="4" w:space="0" w:color="auto"/>
              <w:right w:val="single" w:sz="4" w:space="0" w:color="000000"/>
            </w:tcBorders>
          </w:tcPr>
          <w:p w:rsidR="00100D5C" w:rsidRPr="00457A1F" w:rsidRDefault="00100D5C" w:rsidP="002F4C5D">
            <w:pPr>
              <w:autoSpaceDE w:val="0"/>
              <w:autoSpaceDN w:val="0"/>
              <w:adjustRightInd w:val="0"/>
              <w:jc w:val="left"/>
              <w:rPr>
                <w:rFonts w:ascii="仿宋_GB2312" w:eastAsia="仿宋_GB2312" w:hAnsi="楷体"/>
                <w:kern w:val="0"/>
                <w:sz w:val="24"/>
                <w:szCs w:val="24"/>
              </w:rPr>
            </w:pPr>
          </w:p>
        </w:tc>
        <w:tc>
          <w:tcPr>
            <w:tcW w:w="3413" w:type="pct"/>
            <w:gridSpan w:val="2"/>
            <w:tcBorders>
              <w:top w:val="single" w:sz="3" w:space="0" w:color="000000"/>
              <w:left w:val="single" w:sz="4" w:space="0" w:color="000000"/>
              <w:bottom w:val="single" w:sz="4" w:space="0" w:color="auto"/>
              <w:right w:val="single" w:sz="4" w:space="0" w:color="000000"/>
            </w:tcBorders>
            <w:tcMar>
              <w:top w:w="65" w:type="dxa"/>
              <w:left w:w="113" w:type="dxa"/>
              <w:bottom w:w="65" w:type="dxa"/>
              <w:right w:w="113" w:type="dxa"/>
            </w:tcMar>
            <w:vAlign w:val="center"/>
          </w:tcPr>
          <w:p w:rsidR="00100D5C" w:rsidRPr="00457A1F" w:rsidRDefault="00100D5C" w:rsidP="002F4C5D">
            <w:pPr>
              <w:autoSpaceDE w:val="0"/>
              <w:autoSpaceDN w:val="0"/>
              <w:adjustRightInd w:val="0"/>
              <w:jc w:val="left"/>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46-1．（公办高校）：严格规范招生、学籍管理、收费和办学办班。建立健全财务预决算制度、内部控制和经济责任审计监督等制度。（1分）</w:t>
            </w:r>
          </w:p>
        </w:tc>
        <w:tc>
          <w:tcPr>
            <w:tcW w:w="565" w:type="pct"/>
            <w:tcBorders>
              <w:top w:val="single" w:sz="3" w:space="0" w:color="000000"/>
              <w:left w:val="single" w:sz="4" w:space="0" w:color="000000"/>
              <w:bottom w:val="single" w:sz="4" w:space="0" w:color="auto"/>
              <w:right w:val="single" w:sz="4" w:space="0" w:color="000000"/>
            </w:tcBorders>
            <w:vAlign w:val="center"/>
          </w:tcPr>
          <w:p w:rsidR="00100D5C" w:rsidRPr="00457A1F" w:rsidRDefault="00100D5C" w:rsidP="0017551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监察审计室</w:t>
            </w:r>
          </w:p>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财务管理部</w:t>
            </w:r>
          </w:p>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p w:rsidR="00100D5C" w:rsidRPr="00457A1F" w:rsidRDefault="00100D5C"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各院系</w:t>
            </w:r>
          </w:p>
        </w:tc>
      </w:tr>
    </w:tbl>
    <w:p w:rsidR="00100D5C" w:rsidRPr="00457A1F" w:rsidRDefault="00100D5C"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tbl>
      <w:tblPr>
        <w:tblW w:w="5060" w:type="pct"/>
        <w:jc w:val="right"/>
        <w:tblCellMar>
          <w:left w:w="0" w:type="dxa"/>
          <w:right w:w="0" w:type="dxa"/>
        </w:tblCellMar>
        <w:tblLook w:val="0000" w:firstRow="0" w:lastRow="0" w:firstColumn="0" w:lastColumn="0" w:noHBand="0" w:noVBand="0"/>
      </w:tblPr>
      <w:tblGrid>
        <w:gridCol w:w="1738"/>
        <w:gridCol w:w="1278"/>
        <w:gridCol w:w="10073"/>
        <w:gridCol w:w="1668"/>
      </w:tblGrid>
      <w:tr w:rsidR="006E19B0" w:rsidRPr="00457A1F" w:rsidTr="002F4C5D">
        <w:trPr>
          <w:trHeight w:val="283"/>
          <w:tblHeader/>
          <w:jc w:val="right"/>
        </w:trPr>
        <w:tc>
          <w:tcPr>
            <w:tcW w:w="589"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433"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413" w:type="pct"/>
            <w:tcBorders>
              <w:top w:val="single" w:sz="4" w:space="0" w:color="000000"/>
              <w:left w:val="single" w:sz="4" w:space="0" w:color="000000"/>
              <w:bottom w:val="single" w:sz="3" w:space="0" w:color="000000"/>
              <w:right w:val="single" w:sz="4" w:space="0" w:color="000000"/>
            </w:tcBorders>
            <w:tcMar>
              <w:top w:w="113" w:type="dxa"/>
              <w:left w:w="113" w:type="dxa"/>
              <w:bottom w:w="113" w:type="dxa"/>
              <w:right w:w="113"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565"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C87F58" w:rsidRPr="00457A1F" w:rsidTr="002F4C5D">
        <w:trPr>
          <w:trHeight w:val="567"/>
          <w:tblHeader/>
          <w:jc w:val="right"/>
        </w:trPr>
        <w:tc>
          <w:tcPr>
            <w:tcW w:w="589"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C87F58" w:rsidRPr="00457A1F" w:rsidRDefault="00C87F58" w:rsidP="006E19B0">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4</w:t>
            </w:r>
          </w:p>
          <w:p w:rsidR="00C87F58" w:rsidRPr="00457A1F" w:rsidRDefault="00C87F58" w:rsidP="006E19B0">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内涵发展持续</w:t>
            </w:r>
          </w:p>
          <w:p w:rsidR="00C87F58" w:rsidRPr="00457A1F" w:rsidRDefault="00C87F58" w:rsidP="006E19B0">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办学绩效显著</w:t>
            </w:r>
          </w:p>
          <w:p w:rsidR="00C87F58" w:rsidRPr="00457A1F" w:rsidRDefault="00C87F58" w:rsidP="006E19B0">
            <w:pPr>
              <w:autoSpaceDE w:val="0"/>
              <w:autoSpaceDN w:val="0"/>
              <w:adjustRightInd w:val="0"/>
              <w:jc w:val="center"/>
              <w:textAlignment w:val="center"/>
              <w:rPr>
                <w:rFonts w:ascii="仿宋_GB2312" w:eastAsia="仿宋_GB2312" w:hAnsi="楷体" w:cs="微软雅黑"/>
                <w:color w:val="000000"/>
                <w:kern w:val="0"/>
                <w:sz w:val="24"/>
                <w:szCs w:val="24"/>
                <w:lang w:val="zh-CN"/>
              </w:rPr>
            </w:pPr>
            <w:r w:rsidRPr="00457A1F">
              <w:rPr>
                <w:rFonts w:ascii="仿宋_GB2312" w:eastAsia="仿宋_GB2312" w:hAnsi="楷体" w:cs="微软雅黑" w:hint="eastAsia"/>
                <w:b/>
                <w:color w:val="000000"/>
                <w:kern w:val="0"/>
                <w:sz w:val="24"/>
                <w:szCs w:val="24"/>
                <w:lang w:val="zh-CN"/>
              </w:rPr>
              <w:t>（24分）</w:t>
            </w: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C87F58" w:rsidRPr="00457A1F" w:rsidRDefault="00C87F58"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4-14</w:t>
            </w:r>
          </w:p>
          <w:p w:rsidR="00C87F58" w:rsidRPr="00457A1F" w:rsidRDefault="00C87F58"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师资建设</w:t>
            </w:r>
          </w:p>
          <w:p w:rsidR="00C87F58" w:rsidRPr="00457A1F" w:rsidRDefault="00C87F58"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（3分）</w:t>
            </w: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C87F58" w:rsidRPr="00457A1F" w:rsidRDefault="00C87F58"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47.建立规范的教师招聘、培训和管理等制度，建立新聘教师的助教制度。（1分）</w:t>
            </w:r>
          </w:p>
        </w:tc>
        <w:tc>
          <w:tcPr>
            <w:tcW w:w="565"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C87F58" w:rsidRPr="00457A1F" w:rsidRDefault="00C87F58"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人力资源部</w:t>
            </w:r>
          </w:p>
          <w:p w:rsidR="00C87F58" w:rsidRPr="00457A1F" w:rsidRDefault="00C87F58" w:rsidP="002F4C5D">
            <w:pPr>
              <w:autoSpaceDE w:val="0"/>
              <w:autoSpaceDN w:val="0"/>
              <w:adjustRightInd w:val="0"/>
              <w:jc w:val="center"/>
              <w:rPr>
                <w:rFonts w:ascii="仿宋_GB2312" w:eastAsia="仿宋_GB2312" w:hAnsiTheme="minorEastAsia" w:cs="方正楷体简体"/>
                <w:b/>
                <w:color w:val="FF0000"/>
                <w:kern w:val="0"/>
                <w:szCs w:val="21"/>
                <w:lang w:val="zh-CN"/>
              </w:rPr>
            </w:pPr>
            <w:r w:rsidRPr="00457A1F">
              <w:rPr>
                <w:rFonts w:ascii="仿宋_GB2312" w:eastAsia="仿宋_GB2312" w:hAnsiTheme="minorEastAsia" w:cs="方正楷体简体" w:hint="eastAsia"/>
                <w:color w:val="000000"/>
                <w:kern w:val="0"/>
                <w:szCs w:val="21"/>
                <w:lang w:val="zh-CN"/>
              </w:rPr>
              <w:t>师资中心</w:t>
            </w:r>
          </w:p>
        </w:tc>
      </w:tr>
      <w:tr w:rsidR="00C87F58" w:rsidRPr="00457A1F" w:rsidTr="002F4C5D">
        <w:trPr>
          <w:trHeight w:val="567"/>
          <w:tblHeader/>
          <w:jc w:val="right"/>
        </w:trPr>
        <w:tc>
          <w:tcPr>
            <w:tcW w:w="589" w:type="pct"/>
            <w:vMerge/>
            <w:tcBorders>
              <w:left w:val="single" w:sz="4" w:space="0" w:color="000000"/>
              <w:right w:val="single" w:sz="4" w:space="0" w:color="000000"/>
            </w:tcBorders>
          </w:tcPr>
          <w:p w:rsidR="00C87F58" w:rsidRPr="00457A1F" w:rsidRDefault="00C87F58"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C87F58" w:rsidRPr="00457A1F" w:rsidRDefault="00C87F58"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C87F58" w:rsidRPr="00457A1F" w:rsidRDefault="00C87F58"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48.根据学校发展定位和目标，分别针对领军人才、青年骨干人才、教育教学人才、行政管理人才等不同群体，制定培养目标和引进等政策，搭建发展平台，建设人才高地。（2分）</w:t>
            </w:r>
          </w:p>
        </w:tc>
        <w:tc>
          <w:tcPr>
            <w:tcW w:w="565" w:type="pct"/>
            <w:vMerge/>
            <w:tcBorders>
              <w:left w:val="single" w:sz="4" w:space="0" w:color="000000"/>
              <w:bottom w:val="single" w:sz="3" w:space="0" w:color="000000"/>
              <w:right w:val="single" w:sz="4" w:space="0" w:color="000000"/>
            </w:tcBorders>
            <w:vAlign w:val="center"/>
          </w:tcPr>
          <w:p w:rsidR="00C87F58" w:rsidRPr="00457A1F" w:rsidRDefault="00C87F58" w:rsidP="002F4C5D">
            <w:pPr>
              <w:autoSpaceDE w:val="0"/>
              <w:autoSpaceDN w:val="0"/>
              <w:adjustRightInd w:val="0"/>
              <w:jc w:val="center"/>
              <w:rPr>
                <w:rFonts w:ascii="仿宋_GB2312" w:eastAsia="仿宋_GB2312" w:hAnsiTheme="minorEastAsia"/>
                <w:kern w:val="0"/>
                <w:szCs w:val="21"/>
              </w:rPr>
            </w:pPr>
          </w:p>
        </w:tc>
      </w:tr>
      <w:tr w:rsidR="008E73D3" w:rsidRPr="00457A1F" w:rsidTr="008E73D3">
        <w:trPr>
          <w:trHeight w:val="567"/>
          <w:tblHeader/>
          <w:jc w:val="right"/>
        </w:trPr>
        <w:tc>
          <w:tcPr>
            <w:tcW w:w="589"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433"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8E73D3" w:rsidRPr="00457A1F" w:rsidRDefault="008E73D3" w:rsidP="006E19B0">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4-15</w:t>
            </w:r>
          </w:p>
          <w:p w:rsidR="008E73D3" w:rsidRPr="00457A1F" w:rsidRDefault="008E73D3" w:rsidP="006E19B0">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教育教学</w:t>
            </w:r>
          </w:p>
          <w:p w:rsidR="008E73D3" w:rsidRPr="00457A1F" w:rsidRDefault="008E73D3" w:rsidP="006E19B0">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（6分）</w:t>
            </w: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49.学校师资力量、资源配置和工作评价体现教学中心要求。落实骨干教师激励计划，教授、副教授为本科生上课达到90%以上。有完善的教学质量监控体系和教学事故处理机制。（2分）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8E73D3" w:rsidRPr="00457A1F" w:rsidRDefault="008E73D3"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师资中心</w:t>
            </w:r>
          </w:p>
          <w:p w:rsidR="008E73D3" w:rsidRPr="00457A1F" w:rsidRDefault="008E73D3"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各院系</w:t>
            </w:r>
          </w:p>
          <w:p w:rsidR="008E73D3" w:rsidRPr="00457A1F" w:rsidRDefault="008E73D3"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质量办</w:t>
            </w:r>
          </w:p>
        </w:tc>
      </w:tr>
      <w:tr w:rsidR="008E73D3" w:rsidRPr="00457A1F" w:rsidTr="008E73D3">
        <w:trPr>
          <w:trHeight w:val="567"/>
          <w:tblHeader/>
          <w:jc w:val="right"/>
        </w:trPr>
        <w:tc>
          <w:tcPr>
            <w:tcW w:w="589"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DA67E7"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50.教学改革成效显著,毕业论文（设计）、实践环节抽查情况优良。有学生满意度调查。</w:t>
            </w:r>
          </w:p>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（1分）</w:t>
            </w:r>
          </w:p>
        </w:tc>
        <w:tc>
          <w:tcPr>
            <w:tcW w:w="565" w:type="pct"/>
            <w:tcBorders>
              <w:top w:val="single" w:sz="3" w:space="0" w:color="000000"/>
              <w:left w:val="single" w:sz="4" w:space="0" w:color="000000"/>
              <w:bottom w:val="single" w:sz="3" w:space="0" w:color="000000"/>
              <w:right w:val="single" w:sz="4" w:space="0" w:color="000000"/>
            </w:tcBorders>
            <w:vAlign w:val="center"/>
          </w:tcPr>
          <w:p w:rsidR="008E73D3" w:rsidRPr="00457A1F" w:rsidRDefault="008E73D3" w:rsidP="0017551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p w:rsidR="008E73D3" w:rsidRPr="00457A1F" w:rsidRDefault="008E73D3"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各院系</w:t>
            </w:r>
          </w:p>
          <w:p w:rsidR="008E73D3" w:rsidRPr="00457A1F" w:rsidRDefault="008E73D3"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cs="方正楷体简体" w:hint="eastAsia"/>
                <w:color w:val="000000"/>
                <w:kern w:val="0"/>
                <w:szCs w:val="21"/>
                <w:lang w:val="zh-CN"/>
              </w:rPr>
              <w:t>质量办</w:t>
            </w:r>
          </w:p>
        </w:tc>
      </w:tr>
      <w:tr w:rsidR="008E73D3" w:rsidRPr="00457A1F" w:rsidTr="008E73D3">
        <w:trPr>
          <w:trHeight w:val="567"/>
          <w:tblHeader/>
          <w:jc w:val="right"/>
        </w:trPr>
        <w:tc>
          <w:tcPr>
            <w:tcW w:w="589"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51.面向社会需求，合理设置并不断优化学科和专业，实习实训基地建设满足教学改革要求。（1分）</w:t>
            </w:r>
          </w:p>
        </w:tc>
        <w:tc>
          <w:tcPr>
            <w:tcW w:w="565" w:type="pct"/>
            <w:tcBorders>
              <w:top w:val="single" w:sz="3" w:space="0" w:color="000000"/>
              <w:left w:val="single" w:sz="4" w:space="0" w:color="000000"/>
              <w:bottom w:val="single" w:sz="3" w:space="0" w:color="000000"/>
              <w:right w:val="single" w:sz="4" w:space="0" w:color="000000"/>
            </w:tcBorders>
            <w:vAlign w:val="center"/>
          </w:tcPr>
          <w:p w:rsidR="008E73D3" w:rsidRPr="00457A1F" w:rsidRDefault="008E73D3"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p w:rsidR="008E73D3" w:rsidRPr="00457A1F" w:rsidRDefault="008E73D3"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各院系</w:t>
            </w:r>
          </w:p>
        </w:tc>
      </w:tr>
      <w:tr w:rsidR="008E73D3" w:rsidRPr="00457A1F" w:rsidTr="008E73D3">
        <w:trPr>
          <w:trHeight w:val="567"/>
          <w:tblHeader/>
          <w:jc w:val="right"/>
        </w:trPr>
        <w:tc>
          <w:tcPr>
            <w:tcW w:w="589"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right w:val="single" w:sz="4" w:space="0" w:color="000000"/>
            </w:tcBorders>
            <w:tcMar>
              <w:top w:w="65" w:type="dxa"/>
              <w:left w:w="113" w:type="dxa"/>
              <w:bottom w:w="65" w:type="dxa"/>
              <w:right w:w="113" w:type="dxa"/>
            </w:tcMar>
            <w:vAlign w:val="center"/>
          </w:tcPr>
          <w:p w:rsidR="00DA67E7"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52.学校语言文字管理体制机制健全，语言文字使用规范，师生普通话水平测试成绩达标。</w:t>
            </w:r>
          </w:p>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（1分）</w:t>
            </w:r>
          </w:p>
        </w:tc>
        <w:tc>
          <w:tcPr>
            <w:tcW w:w="565" w:type="pct"/>
            <w:tcBorders>
              <w:top w:val="single" w:sz="3" w:space="0" w:color="000000"/>
              <w:left w:val="single" w:sz="4" w:space="0" w:color="000000"/>
              <w:right w:val="single" w:sz="4" w:space="0" w:color="000000"/>
            </w:tcBorders>
            <w:vAlign w:val="center"/>
          </w:tcPr>
          <w:p w:rsidR="008E73D3" w:rsidRPr="00457A1F" w:rsidRDefault="008E73D3" w:rsidP="00175515">
            <w:pPr>
              <w:pStyle w:val="af0"/>
              <w:autoSpaceDE w:val="0"/>
              <w:autoSpaceDN w:val="0"/>
              <w:adjustRightInd w:val="0"/>
              <w:ind w:left="360" w:firstLineChars="0" w:firstLine="0"/>
              <w:rPr>
                <w:rFonts w:ascii="仿宋_GB2312" w:eastAsia="仿宋_GB2312" w:hAnsiTheme="minorEastAsia"/>
                <w:kern w:val="0"/>
                <w:szCs w:val="21"/>
              </w:rPr>
            </w:pPr>
            <w:r w:rsidRPr="00457A1F">
              <w:rPr>
                <w:rFonts w:ascii="仿宋_GB2312" w:eastAsia="仿宋_GB2312" w:hAnsiTheme="minorEastAsia" w:hint="eastAsia"/>
                <w:kern w:val="0"/>
                <w:szCs w:val="21"/>
              </w:rPr>
              <w:t>教务处</w:t>
            </w:r>
          </w:p>
        </w:tc>
      </w:tr>
      <w:tr w:rsidR="008E73D3" w:rsidRPr="00457A1F" w:rsidTr="008E73D3">
        <w:trPr>
          <w:trHeight w:val="567"/>
          <w:tblHeader/>
          <w:jc w:val="right"/>
        </w:trPr>
        <w:tc>
          <w:tcPr>
            <w:tcW w:w="589" w:type="pct"/>
            <w:vMerge/>
            <w:tcBorders>
              <w:left w:val="single" w:sz="4" w:space="0" w:color="000000"/>
              <w:right w:val="single" w:sz="4" w:space="0" w:color="000000"/>
            </w:tcBorders>
          </w:tcPr>
          <w:p w:rsidR="008E73D3" w:rsidRPr="00457A1F" w:rsidRDefault="008E73D3" w:rsidP="006E19B0">
            <w:pPr>
              <w:autoSpaceDE w:val="0"/>
              <w:autoSpaceDN w:val="0"/>
              <w:adjustRightInd w:val="0"/>
              <w:jc w:val="center"/>
              <w:textAlignment w:val="center"/>
              <w:rPr>
                <w:rFonts w:ascii="仿宋_GB2312" w:eastAsia="仿宋_GB2312" w:hAnsi="楷体"/>
                <w:kern w:val="0"/>
                <w:sz w:val="24"/>
                <w:szCs w:val="24"/>
              </w:rPr>
            </w:pPr>
          </w:p>
        </w:tc>
        <w:tc>
          <w:tcPr>
            <w:tcW w:w="433" w:type="pct"/>
            <w:vMerge/>
            <w:tcBorders>
              <w:left w:val="single" w:sz="4" w:space="0" w:color="000000"/>
              <w:bottom w:val="single" w:sz="4" w:space="0" w:color="auto"/>
              <w:right w:val="single" w:sz="4" w:space="0" w:color="000000"/>
            </w:tcBorders>
          </w:tcPr>
          <w:p w:rsidR="008E73D3" w:rsidRPr="00457A1F" w:rsidRDefault="008E73D3" w:rsidP="006E19B0">
            <w:pPr>
              <w:autoSpaceDE w:val="0"/>
              <w:autoSpaceDN w:val="0"/>
              <w:adjustRightInd w:val="0"/>
              <w:jc w:val="center"/>
              <w:textAlignment w:val="center"/>
              <w:rPr>
                <w:rFonts w:ascii="仿宋_GB2312" w:eastAsia="仿宋_GB2312" w:hAnsi="楷体"/>
                <w:kern w:val="0"/>
                <w:sz w:val="24"/>
                <w:szCs w:val="24"/>
              </w:rPr>
            </w:pPr>
          </w:p>
        </w:tc>
        <w:tc>
          <w:tcPr>
            <w:tcW w:w="3413" w:type="pct"/>
            <w:tcBorders>
              <w:top w:val="single" w:sz="4" w:space="0" w:color="auto"/>
              <w:left w:val="single" w:sz="4" w:space="0" w:color="000000"/>
              <w:bottom w:val="single" w:sz="4" w:space="0" w:color="auto"/>
              <w:right w:val="single" w:sz="4" w:space="0" w:color="000000"/>
            </w:tcBorders>
            <w:tcMar>
              <w:top w:w="65" w:type="dxa"/>
              <w:left w:w="113" w:type="dxa"/>
              <w:bottom w:w="65" w:type="dxa"/>
              <w:right w:w="113" w:type="dxa"/>
            </w:tcMar>
            <w:vAlign w:val="center"/>
          </w:tcPr>
          <w:p w:rsidR="00DA67E7"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53.广泛开展国际合作，推进师生国际交流，规范管理外国留学生，积极开展中外合作办学。</w:t>
            </w:r>
          </w:p>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（1分）</w:t>
            </w:r>
          </w:p>
        </w:tc>
        <w:tc>
          <w:tcPr>
            <w:tcW w:w="565" w:type="pct"/>
            <w:tcBorders>
              <w:top w:val="single" w:sz="4" w:space="0" w:color="auto"/>
              <w:left w:val="single" w:sz="4" w:space="0" w:color="000000"/>
              <w:bottom w:val="single" w:sz="4" w:space="0" w:color="auto"/>
              <w:right w:val="single" w:sz="4" w:space="0" w:color="000000"/>
            </w:tcBorders>
            <w:vAlign w:val="center"/>
          </w:tcPr>
          <w:p w:rsidR="008E73D3" w:rsidRPr="00457A1F" w:rsidRDefault="008E73D3" w:rsidP="00175515">
            <w:pPr>
              <w:pStyle w:val="af0"/>
              <w:autoSpaceDE w:val="0"/>
              <w:autoSpaceDN w:val="0"/>
              <w:adjustRightInd w:val="0"/>
              <w:ind w:left="360" w:firstLineChars="0" w:firstLine="0"/>
              <w:rPr>
                <w:rFonts w:ascii="仿宋_GB2312" w:eastAsia="仿宋_GB2312" w:hAnsiTheme="minorEastAsia"/>
                <w:kern w:val="0"/>
                <w:szCs w:val="21"/>
              </w:rPr>
            </w:pPr>
            <w:r w:rsidRPr="00457A1F">
              <w:rPr>
                <w:rFonts w:ascii="仿宋_GB2312" w:eastAsia="仿宋_GB2312" w:hAnsiTheme="minorEastAsia" w:hint="eastAsia"/>
                <w:kern w:val="0"/>
                <w:szCs w:val="21"/>
              </w:rPr>
              <w:t>党政办</w:t>
            </w:r>
          </w:p>
          <w:p w:rsidR="008E73D3" w:rsidRPr="00457A1F" w:rsidRDefault="008E73D3" w:rsidP="004B71B8">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国交学院</w:t>
            </w:r>
          </w:p>
        </w:tc>
      </w:tr>
      <w:tr w:rsidR="008E73D3" w:rsidRPr="00457A1F" w:rsidTr="008E73D3">
        <w:trPr>
          <w:trHeight w:val="567"/>
          <w:tblHeader/>
          <w:jc w:val="right"/>
        </w:trPr>
        <w:tc>
          <w:tcPr>
            <w:tcW w:w="589"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433"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8E73D3" w:rsidRPr="00457A1F" w:rsidRDefault="008E73D3"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4-16</w:t>
            </w:r>
          </w:p>
          <w:p w:rsidR="008E73D3" w:rsidRPr="00457A1F" w:rsidRDefault="008E73D3"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学科科研</w:t>
            </w:r>
          </w:p>
          <w:p w:rsidR="008E73D3" w:rsidRPr="00457A1F" w:rsidRDefault="008E73D3" w:rsidP="002F4C5D">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（3分）</w:t>
            </w:r>
          </w:p>
        </w:tc>
        <w:tc>
          <w:tcPr>
            <w:tcW w:w="3413" w:type="pct"/>
            <w:tcBorders>
              <w:top w:val="single" w:sz="3" w:space="0" w:color="000000"/>
              <w:left w:val="single" w:sz="4" w:space="0" w:color="000000"/>
              <w:bottom w:val="nil"/>
              <w:right w:val="single" w:sz="4" w:space="0" w:color="000000"/>
            </w:tcBorders>
            <w:tcMar>
              <w:top w:w="65" w:type="dxa"/>
              <w:left w:w="113" w:type="dxa"/>
              <w:bottom w:w="65" w:type="dxa"/>
              <w:right w:w="113" w:type="dxa"/>
            </w:tcMar>
            <w:vAlign w:val="center"/>
          </w:tcPr>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54.学科和专业建设（含“高原”“高峰”学科建设）有规划、政策和进展成果。（1分）</w:t>
            </w:r>
          </w:p>
        </w:tc>
        <w:tc>
          <w:tcPr>
            <w:tcW w:w="565" w:type="pct"/>
            <w:tcBorders>
              <w:top w:val="single" w:sz="3" w:space="0" w:color="000000"/>
              <w:left w:val="single" w:sz="4" w:space="0" w:color="000000"/>
              <w:bottom w:val="nil"/>
              <w:right w:val="single" w:sz="4" w:space="0" w:color="000000"/>
            </w:tcBorders>
            <w:tcMar>
              <w:top w:w="113" w:type="dxa"/>
              <w:left w:w="0" w:type="dxa"/>
              <w:bottom w:w="113" w:type="dxa"/>
              <w:right w:w="0" w:type="dxa"/>
            </w:tcMar>
            <w:vAlign w:val="center"/>
          </w:tcPr>
          <w:p w:rsidR="008E73D3" w:rsidRPr="00457A1F" w:rsidRDefault="008E73D3"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教务处</w:t>
            </w:r>
          </w:p>
          <w:p w:rsidR="008E73D3" w:rsidRPr="00457A1F" w:rsidRDefault="008E73D3"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科研处</w:t>
            </w:r>
          </w:p>
        </w:tc>
      </w:tr>
      <w:tr w:rsidR="008E73D3" w:rsidRPr="00457A1F" w:rsidTr="008E73D3">
        <w:trPr>
          <w:trHeight w:val="567"/>
          <w:tblHeader/>
          <w:jc w:val="right"/>
        </w:trPr>
        <w:tc>
          <w:tcPr>
            <w:tcW w:w="589"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55.科研成果的质量和数量协调发展，协同创新中心、智库建设和科研成果转化有成效。（1分）</w:t>
            </w:r>
          </w:p>
        </w:tc>
        <w:tc>
          <w:tcPr>
            <w:tcW w:w="565" w:type="pct"/>
            <w:tcBorders>
              <w:top w:val="single" w:sz="3" w:space="0" w:color="000000"/>
              <w:left w:val="single" w:sz="4" w:space="0" w:color="000000"/>
              <w:bottom w:val="single" w:sz="3" w:space="0" w:color="000000"/>
              <w:right w:val="single" w:sz="4" w:space="0" w:color="000000"/>
            </w:tcBorders>
            <w:vAlign w:val="center"/>
          </w:tcPr>
          <w:p w:rsidR="008E73D3" w:rsidRPr="00457A1F" w:rsidRDefault="008E73D3"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科研处</w:t>
            </w:r>
          </w:p>
          <w:p w:rsidR="008E73D3" w:rsidRPr="00457A1F" w:rsidRDefault="008E73D3" w:rsidP="002F4C5D">
            <w:pPr>
              <w:autoSpaceDE w:val="0"/>
              <w:autoSpaceDN w:val="0"/>
              <w:adjustRightInd w:val="0"/>
              <w:jc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工程技术中心</w:t>
            </w:r>
          </w:p>
          <w:p w:rsidR="002F4C5D" w:rsidRPr="00457A1F" w:rsidRDefault="005C5143"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cs="方正楷体简体" w:hint="eastAsia"/>
                <w:color w:val="000000"/>
                <w:kern w:val="0"/>
                <w:szCs w:val="21"/>
                <w:lang w:val="zh-CN"/>
              </w:rPr>
              <w:t>创新</w:t>
            </w:r>
            <w:r w:rsidR="002F4C5D" w:rsidRPr="00457A1F">
              <w:rPr>
                <w:rFonts w:ascii="仿宋_GB2312" w:eastAsia="仿宋_GB2312" w:hAnsiTheme="minorEastAsia" w:cs="方正楷体简体" w:hint="eastAsia"/>
                <w:color w:val="000000"/>
                <w:kern w:val="0"/>
                <w:szCs w:val="21"/>
                <w:lang w:val="zh-CN"/>
              </w:rPr>
              <w:t>实验室</w:t>
            </w:r>
          </w:p>
        </w:tc>
      </w:tr>
      <w:tr w:rsidR="008E73D3" w:rsidRPr="00457A1F" w:rsidTr="008E73D3">
        <w:trPr>
          <w:trHeight w:val="567"/>
          <w:tblHeader/>
          <w:jc w:val="right"/>
        </w:trPr>
        <w:tc>
          <w:tcPr>
            <w:tcW w:w="589" w:type="pct"/>
            <w:vMerge/>
            <w:tcBorders>
              <w:left w:val="single" w:sz="4" w:space="0" w:color="000000"/>
              <w:bottom w:val="single" w:sz="4" w:space="0" w:color="auto"/>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bottom w:val="single" w:sz="4" w:space="0" w:color="auto"/>
              <w:right w:val="single" w:sz="4" w:space="0" w:color="000000"/>
            </w:tcBorders>
          </w:tcPr>
          <w:p w:rsidR="008E73D3" w:rsidRPr="00457A1F" w:rsidRDefault="008E73D3"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8E73D3" w:rsidRPr="00457A1F" w:rsidRDefault="008E73D3"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56.改革科研组织、评价、投入等机制，形成比较完善的产学研合作和协同创新机制。（1分）</w:t>
            </w:r>
          </w:p>
        </w:tc>
        <w:tc>
          <w:tcPr>
            <w:tcW w:w="565" w:type="pct"/>
            <w:tcBorders>
              <w:top w:val="single" w:sz="3" w:space="0" w:color="000000"/>
              <w:left w:val="single" w:sz="4" w:space="0" w:color="000000"/>
              <w:bottom w:val="single" w:sz="3" w:space="0" w:color="000000"/>
              <w:right w:val="single" w:sz="4" w:space="0" w:color="000000"/>
            </w:tcBorders>
            <w:vAlign w:val="center"/>
          </w:tcPr>
          <w:p w:rsidR="008E73D3" w:rsidRPr="00457A1F" w:rsidRDefault="008E73D3" w:rsidP="00BF7275">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科研处</w:t>
            </w:r>
          </w:p>
        </w:tc>
      </w:tr>
      <w:tr w:rsidR="006E19B0" w:rsidRPr="00457A1F" w:rsidTr="002F4C5D">
        <w:trPr>
          <w:trHeight w:val="283"/>
          <w:tblHeader/>
          <w:jc w:val="right"/>
        </w:trPr>
        <w:tc>
          <w:tcPr>
            <w:tcW w:w="589"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433"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413" w:type="pct"/>
            <w:tcBorders>
              <w:top w:val="single" w:sz="4" w:space="0" w:color="000000"/>
              <w:left w:val="single" w:sz="4" w:space="0" w:color="000000"/>
              <w:bottom w:val="single" w:sz="3" w:space="0" w:color="000000"/>
              <w:right w:val="single" w:sz="4" w:space="0" w:color="000000"/>
            </w:tcBorders>
            <w:tcMar>
              <w:top w:w="113" w:type="dxa"/>
              <w:left w:w="113" w:type="dxa"/>
              <w:bottom w:w="113" w:type="dxa"/>
              <w:right w:w="113"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565"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E19B0" w:rsidRPr="00457A1F" w:rsidRDefault="006E19B0"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4F0C3F" w:rsidRPr="00457A1F" w:rsidTr="002F4C5D">
        <w:trPr>
          <w:trHeight w:val="409"/>
          <w:tblHeader/>
          <w:jc w:val="right"/>
        </w:trPr>
        <w:tc>
          <w:tcPr>
            <w:tcW w:w="589" w:type="pct"/>
            <w:vMerge w:val="restart"/>
            <w:tcBorders>
              <w:top w:val="single" w:sz="4" w:space="0" w:color="auto"/>
              <w:left w:val="single" w:sz="4" w:space="0" w:color="000000"/>
              <w:bottom w:val="nil"/>
              <w:right w:val="single" w:sz="4" w:space="0" w:color="000000"/>
            </w:tcBorders>
            <w:vAlign w:val="center"/>
          </w:tcPr>
          <w:p w:rsidR="004F0C3F" w:rsidRPr="00457A1F" w:rsidRDefault="004F0C3F" w:rsidP="004F0C3F">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4</w:t>
            </w:r>
          </w:p>
          <w:p w:rsidR="004F0C3F" w:rsidRPr="00457A1F" w:rsidRDefault="004F0C3F" w:rsidP="004F0C3F">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内涵发展持续</w:t>
            </w:r>
          </w:p>
          <w:p w:rsidR="004F0C3F" w:rsidRPr="00457A1F" w:rsidRDefault="004F0C3F" w:rsidP="004F0C3F">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办学绩效显著</w:t>
            </w:r>
          </w:p>
          <w:p w:rsidR="004F0C3F" w:rsidRPr="00457A1F" w:rsidRDefault="004F0C3F" w:rsidP="004F0C3F">
            <w:pPr>
              <w:autoSpaceDE w:val="0"/>
              <w:autoSpaceDN w:val="0"/>
              <w:adjustRightInd w:val="0"/>
              <w:jc w:val="center"/>
              <w:textAlignment w:val="center"/>
              <w:rPr>
                <w:rFonts w:ascii="仿宋_GB2312" w:eastAsia="仿宋_GB2312" w:hAnsi="楷体"/>
                <w:kern w:val="0"/>
                <w:sz w:val="24"/>
                <w:szCs w:val="24"/>
              </w:rPr>
            </w:pPr>
            <w:r w:rsidRPr="00457A1F">
              <w:rPr>
                <w:rFonts w:ascii="仿宋_GB2312" w:eastAsia="仿宋_GB2312" w:hAnsi="楷体" w:cs="微软雅黑" w:hint="eastAsia"/>
                <w:b/>
                <w:color w:val="000000"/>
                <w:kern w:val="0"/>
                <w:sz w:val="24"/>
                <w:szCs w:val="24"/>
                <w:lang w:val="zh-CN"/>
              </w:rPr>
              <w:t>（24分）</w:t>
            </w: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4F0C3F" w:rsidRPr="00457A1F" w:rsidRDefault="004F0C3F"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4-17</w:t>
            </w:r>
          </w:p>
          <w:p w:rsidR="004F0C3F" w:rsidRPr="00457A1F" w:rsidRDefault="004F0C3F"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学生工作</w:t>
            </w:r>
          </w:p>
          <w:p w:rsidR="004F0C3F" w:rsidRPr="00457A1F" w:rsidRDefault="004F0C3F" w:rsidP="002F4C5D">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（4分）</w:t>
            </w:r>
          </w:p>
        </w:tc>
        <w:tc>
          <w:tcPr>
            <w:tcW w:w="3413" w:type="pct"/>
            <w:tcBorders>
              <w:top w:val="single" w:sz="3" w:space="0" w:color="000000"/>
              <w:left w:val="single" w:sz="4" w:space="0" w:color="000000"/>
              <w:bottom w:val="single" w:sz="3" w:space="0" w:color="000000"/>
              <w:right w:val="single" w:sz="4" w:space="0" w:color="000000"/>
            </w:tcBorders>
            <w:tcMar>
              <w:top w:w="136" w:type="dxa"/>
              <w:left w:w="113" w:type="dxa"/>
              <w:bottom w:w="136" w:type="dxa"/>
              <w:right w:w="113" w:type="dxa"/>
            </w:tcMar>
            <w:vAlign w:val="center"/>
          </w:tcPr>
          <w:p w:rsidR="004F0C3F" w:rsidRPr="00457A1F" w:rsidRDefault="004F0C3F" w:rsidP="002F4C5D">
            <w:pPr>
              <w:autoSpaceDE w:val="0"/>
              <w:autoSpaceDN w:val="0"/>
              <w:adjustRightInd w:val="0"/>
              <w:textAlignment w:val="center"/>
              <w:rPr>
                <w:rFonts w:ascii="仿宋_GB2312" w:eastAsia="仿宋_GB2312" w:hAnsi="楷体" w:cs="方正楷体简体"/>
                <w:color w:val="000000"/>
                <w:spacing w:val="-10"/>
                <w:kern w:val="0"/>
                <w:sz w:val="24"/>
                <w:szCs w:val="24"/>
                <w:lang w:val="zh-CN"/>
              </w:rPr>
            </w:pPr>
            <w:r w:rsidRPr="00457A1F">
              <w:rPr>
                <w:rFonts w:ascii="仿宋_GB2312" w:eastAsia="仿宋_GB2312" w:hAnsi="楷体" w:cs="方正楷体简体" w:hint="eastAsia"/>
                <w:color w:val="000000"/>
                <w:spacing w:val="-10"/>
                <w:kern w:val="0"/>
                <w:sz w:val="24"/>
                <w:szCs w:val="24"/>
                <w:lang w:val="zh-CN"/>
              </w:rPr>
              <w:t>57.学风建设有计划、有措施、有经常性教育活动。学生遵守学校各项规章制度，学习风气良好。（1分）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4F0C3F" w:rsidRPr="00457A1F" w:rsidRDefault="004F0C3F"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各院系</w:t>
            </w:r>
          </w:p>
        </w:tc>
      </w:tr>
      <w:tr w:rsidR="004F0C3F" w:rsidRPr="00457A1F" w:rsidTr="002F4C5D">
        <w:trPr>
          <w:trHeight w:val="872"/>
          <w:tblHeader/>
          <w:jc w:val="right"/>
        </w:trPr>
        <w:tc>
          <w:tcPr>
            <w:tcW w:w="589" w:type="pct"/>
            <w:vMerge/>
            <w:tcBorders>
              <w:left w:val="single" w:sz="4" w:space="0" w:color="000000"/>
              <w:right w:val="single" w:sz="4" w:space="0" w:color="000000"/>
            </w:tcBorders>
          </w:tcPr>
          <w:p w:rsidR="004F0C3F" w:rsidRPr="00457A1F" w:rsidRDefault="004F0C3F"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4F0C3F" w:rsidRPr="00457A1F" w:rsidRDefault="004F0C3F"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136" w:type="dxa"/>
              <w:left w:w="113" w:type="dxa"/>
              <w:bottom w:w="136" w:type="dxa"/>
              <w:right w:w="113" w:type="dxa"/>
            </w:tcMar>
            <w:vAlign w:val="center"/>
          </w:tcPr>
          <w:p w:rsidR="004F0C3F" w:rsidRPr="00457A1F" w:rsidRDefault="004F0C3F"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58.心理健康教育有专门机构和相应场所、设施保障，通过上海高校学生心理健康教育工作评估并达标，按1:3000师生比配备专职心理教师。有工作网络和心理危机预警干预机制。建立新生心理健康普查制度和学生心理档案。（1分）</w:t>
            </w:r>
          </w:p>
        </w:tc>
        <w:tc>
          <w:tcPr>
            <w:tcW w:w="565" w:type="pct"/>
            <w:tcBorders>
              <w:top w:val="single" w:sz="3" w:space="0" w:color="000000"/>
              <w:left w:val="single" w:sz="4" w:space="0" w:color="000000"/>
              <w:bottom w:val="single" w:sz="3" w:space="0" w:color="000000"/>
              <w:right w:val="single" w:sz="4" w:space="0" w:color="000000"/>
            </w:tcBorders>
            <w:vAlign w:val="center"/>
          </w:tcPr>
          <w:p w:rsidR="004F0C3F" w:rsidRPr="00457A1F" w:rsidRDefault="00F77573" w:rsidP="00F77573">
            <w:pPr>
              <w:autoSpaceDE w:val="0"/>
              <w:autoSpaceDN w:val="0"/>
              <w:adjustRightInd w:val="0"/>
              <w:ind w:leftChars="-1" w:hangingChars="1" w:hanging="2"/>
              <w:jc w:val="center"/>
              <w:rPr>
                <w:rFonts w:ascii="仿宋_GB2312" w:eastAsia="仿宋_GB2312" w:hAnsiTheme="minorEastAsia" w:cs="方正楷体简体"/>
                <w:color w:val="000000"/>
                <w:kern w:val="0"/>
                <w:szCs w:val="21"/>
                <w:lang w:val="zh-CN"/>
              </w:rPr>
            </w:pPr>
            <w:r>
              <w:rPr>
                <w:rFonts w:ascii="仿宋_GB2312" w:eastAsia="仿宋_GB2312" w:hAnsiTheme="minorEastAsia" w:cs="方正楷体简体" w:hint="eastAsia"/>
                <w:color w:val="000000"/>
                <w:kern w:val="0"/>
                <w:szCs w:val="21"/>
                <w:lang w:val="zh-CN"/>
              </w:rPr>
              <w:t>群团工作部</w:t>
            </w:r>
          </w:p>
          <w:p w:rsidR="00D406E1" w:rsidRPr="00457A1F" w:rsidRDefault="00D406E1"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教务处</w:t>
            </w:r>
          </w:p>
          <w:p w:rsidR="004F0C3F" w:rsidRPr="00457A1F" w:rsidRDefault="004F0C3F"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各院系</w:t>
            </w:r>
          </w:p>
        </w:tc>
      </w:tr>
      <w:tr w:rsidR="004F0C3F" w:rsidRPr="00457A1F" w:rsidTr="002F4C5D">
        <w:trPr>
          <w:trHeight w:val="283"/>
          <w:tblHeader/>
          <w:jc w:val="right"/>
        </w:trPr>
        <w:tc>
          <w:tcPr>
            <w:tcW w:w="589" w:type="pct"/>
            <w:vMerge/>
            <w:tcBorders>
              <w:left w:val="single" w:sz="4" w:space="0" w:color="000000"/>
              <w:right w:val="single" w:sz="4" w:space="0" w:color="000000"/>
            </w:tcBorders>
          </w:tcPr>
          <w:p w:rsidR="004F0C3F" w:rsidRPr="00457A1F" w:rsidRDefault="004F0C3F"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4F0C3F" w:rsidRPr="00457A1F" w:rsidRDefault="004F0C3F"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136" w:type="dxa"/>
              <w:left w:w="113" w:type="dxa"/>
              <w:bottom w:w="136" w:type="dxa"/>
              <w:right w:w="113" w:type="dxa"/>
            </w:tcMar>
            <w:vAlign w:val="center"/>
          </w:tcPr>
          <w:p w:rsidR="004F0C3F" w:rsidRPr="00457A1F" w:rsidRDefault="004F0C3F" w:rsidP="004F0C3F">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59.学生职业生涯指导体系完善，生涯教育全覆盖。创业教育和实践形成体系。经济困难学生就业率不低于全校平均水平。鼓励和引导毕业生到基层和西部就业政策落实。及时、全面公布年度就业质量报告。（1分）</w:t>
            </w:r>
          </w:p>
        </w:tc>
        <w:tc>
          <w:tcPr>
            <w:tcW w:w="565" w:type="pct"/>
            <w:tcBorders>
              <w:top w:val="single" w:sz="3" w:space="0" w:color="000000"/>
              <w:left w:val="single" w:sz="4" w:space="0" w:color="000000"/>
              <w:bottom w:val="single" w:sz="3" w:space="0" w:color="000000"/>
              <w:right w:val="single" w:sz="4" w:space="0" w:color="000000"/>
            </w:tcBorders>
            <w:vAlign w:val="center"/>
          </w:tcPr>
          <w:p w:rsidR="004F0C3F" w:rsidRPr="00457A1F" w:rsidRDefault="004F0C3F"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教务处</w:t>
            </w:r>
          </w:p>
          <w:p w:rsidR="004F0C3F" w:rsidRPr="00457A1F" w:rsidRDefault="004F0C3F"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质量办</w:t>
            </w:r>
          </w:p>
        </w:tc>
      </w:tr>
      <w:tr w:rsidR="004F0C3F" w:rsidRPr="00457A1F" w:rsidTr="002F4C5D">
        <w:trPr>
          <w:trHeight w:val="283"/>
          <w:tblHeader/>
          <w:jc w:val="right"/>
        </w:trPr>
        <w:tc>
          <w:tcPr>
            <w:tcW w:w="589" w:type="pct"/>
            <w:vMerge/>
            <w:tcBorders>
              <w:left w:val="single" w:sz="4" w:space="0" w:color="000000"/>
              <w:bottom w:val="single" w:sz="3" w:space="0" w:color="000000"/>
              <w:right w:val="single" w:sz="4" w:space="0" w:color="000000"/>
            </w:tcBorders>
          </w:tcPr>
          <w:p w:rsidR="004F0C3F" w:rsidRPr="00457A1F" w:rsidRDefault="004F0C3F"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4F0C3F" w:rsidRPr="00457A1F" w:rsidRDefault="004F0C3F"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136" w:type="dxa"/>
              <w:left w:w="113" w:type="dxa"/>
              <w:bottom w:w="136" w:type="dxa"/>
              <w:right w:w="113" w:type="dxa"/>
            </w:tcMar>
            <w:vAlign w:val="center"/>
          </w:tcPr>
          <w:p w:rsidR="004F0C3F" w:rsidRPr="00457A1F" w:rsidRDefault="004F0C3F"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60.学生资助制度健全，措施落实，按1：2500比例配备专职人员。有专项基金，总额为当年学校事业收入的4-6%。畅通入学绿色通道，社会参与资助和勤工助学开展有成效。无学生因贫困辍学。（1分）</w:t>
            </w:r>
          </w:p>
        </w:tc>
        <w:tc>
          <w:tcPr>
            <w:tcW w:w="565" w:type="pct"/>
            <w:tcBorders>
              <w:top w:val="single" w:sz="3" w:space="0" w:color="000000"/>
              <w:left w:val="single" w:sz="4" w:space="0" w:color="000000"/>
              <w:bottom w:val="single" w:sz="3" w:space="0" w:color="000000"/>
              <w:right w:val="single" w:sz="4" w:space="0" w:color="000000"/>
            </w:tcBorders>
            <w:vAlign w:val="center"/>
          </w:tcPr>
          <w:p w:rsidR="004F0C3F" w:rsidRPr="00457A1F" w:rsidRDefault="004F0C3F"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教务处</w:t>
            </w:r>
          </w:p>
        </w:tc>
      </w:tr>
      <w:tr w:rsidR="004531E2" w:rsidRPr="00457A1F" w:rsidTr="002F4C5D">
        <w:trPr>
          <w:trHeight w:val="283"/>
          <w:tblHeader/>
          <w:jc w:val="right"/>
        </w:trPr>
        <w:tc>
          <w:tcPr>
            <w:tcW w:w="589"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4531E2" w:rsidRPr="00457A1F" w:rsidRDefault="004531E2"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 xml:space="preserve">5 </w:t>
            </w:r>
          </w:p>
          <w:p w:rsidR="004531E2" w:rsidRPr="00457A1F" w:rsidRDefault="004531E2"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平安健康达标</w:t>
            </w:r>
          </w:p>
          <w:p w:rsidR="004531E2" w:rsidRPr="00457A1F" w:rsidRDefault="004531E2"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校园环境优化</w:t>
            </w:r>
          </w:p>
          <w:p w:rsidR="004531E2" w:rsidRPr="00457A1F" w:rsidRDefault="004531E2" w:rsidP="002F4C5D">
            <w:pPr>
              <w:autoSpaceDE w:val="0"/>
              <w:autoSpaceDN w:val="0"/>
              <w:adjustRightInd w:val="0"/>
              <w:jc w:val="center"/>
              <w:textAlignment w:val="center"/>
              <w:rPr>
                <w:rFonts w:ascii="仿宋_GB2312" w:eastAsia="仿宋_GB2312" w:hAnsi="楷体" w:cs="微软雅黑"/>
                <w:color w:val="000000"/>
                <w:kern w:val="0"/>
                <w:sz w:val="24"/>
                <w:szCs w:val="24"/>
                <w:lang w:val="zh-CN"/>
              </w:rPr>
            </w:pPr>
            <w:r w:rsidRPr="00457A1F">
              <w:rPr>
                <w:rFonts w:ascii="仿宋_GB2312" w:eastAsia="仿宋_GB2312" w:hAnsi="楷体" w:cs="微软雅黑" w:hint="eastAsia"/>
                <w:b/>
                <w:color w:val="000000"/>
                <w:kern w:val="0"/>
                <w:sz w:val="24"/>
                <w:szCs w:val="24"/>
                <w:lang w:val="zh-CN"/>
              </w:rPr>
              <w:t>（11分）</w:t>
            </w: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4531E2" w:rsidRPr="00457A1F" w:rsidRDefault="004531E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5-18</w:t>
            </w:r>
          </w:p>
          <w:p w:rsidR="004531E2" w:rsidRPr="00457A1F" w:rsidRDefault="004531E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平安校园</w:t>
            </w:r>
          </w:p>
          <w:p w:rsidR="004531E2" w:rsidRPr="00457A1F" w:rsidRDefault="004531E2" w:rsidP="002F4C5D">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（4分）</w:t>
            </w:r>
          </w:p>
        </w:tc>
        <w:tc>
          <w:tcPr>
            <w:tcW w:w="3413" w:type="pct"/>
            <w:tcBorders>
              <w:top w:val="single" w:sz="3" w:space="0" w:color="000000"/>
              <w:left w:val="single" w:sz="4" w:space="0" w:color="000000"/>
              <w:bottom w:val="single" w:sz="3" w:space="0" w:color="000000"/>
              <w:right w:val="single" w:sz="4" w:space="0" w:color="000000"/>
            </w:tcBorders>
            <w:tcMar>
              <w:top w:w="88" w:type="dxa"/>
              <w:left w:w="113" w:type="dxa"/>
              <w:bottom w:w="88" w:type="dxa"/>
              <w:right w:w="113" w:type="dxa"/>
            </w:tcMar>
            <w:vAlign w:val="center"/>
          </w:tcPr>
          <w:p w:rsidR="004531E2" w:rsidRPr="00457A1F" w:rsidRDefault="004531E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A8"/>
            </w:r>
            <w:r w:rsidRPr="00457A1F">
              <w:rPr>
                <w:rFonts w:ascii="仿宋_GB2312" w:eastAsia="仿宋_GB2312" w:hAnsi="楷体" w:cs="方正楷体简体" w:hint="eastAsia"/>
                <w:color w:val="000000"/>
                <w:kern w:val="0"/>
                <w:sz w:val="24"/>
                <w:szCs w:val="24"/>
                <w:lang w:val="zh-CN"/>
              </w:rPr>
              <w:t>61.建立学校平安单位创建工作机制，签订安全责任书，建立健全安全、稳定、保卫、保密、紧急信息报送等工作制度。对重大改革举措进行安全稳定风险评估。师生员工对平安单位创建活动的知晓率和参与率达到90%以上。（1分）</w:t>
            </w:r>
          </w:p>
        </w:tc>
        <w:tc>
          <w:tcPr>
            <w:tcW w:w="565"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4531E2" w:rsidRPr="00457A1F" w:rsidRDefault="001F5DCB"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p w:rsidR="004531E2"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党政办</w:t>
            </w:r>
          </w:p>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宣传部</w:t>
            </w:r>
          </w:p>
        </w:tc>
      </w:tr>
      <w:tr w:rsidR="004531E2" w:rsidRPr="00457A1F" w:rsidTr="002F4C5D">
        <w:trPr>
          <w:trHeight w:val="283"/>
          <w:tblHeader/>
          <w:jc w:val="right"/>
        </w:trPr>
        <w:tc>
          <w:tcPr>
            <w:tcW w:w="589" w:type="pct"/>
            <w:vMerge/>
            <w:tcBorders>
              <w:top w:val="single" w:sz="3" w:space="0" w:color="000000"/>
              <w:left w:val="single" w:sz="4" w:space="0" w:color="000000"/>
              <w:bottom w:val="single" w:sz="3" w:space="0" w:color="000000"/>
              <w:right w:val="single" w:sz="4" w:space="0" w:color="000000"/>
            </w:tcBorders>
          </w:tcPr>
          <w:p w:rsidR="004531E2" w:rsidRPr="00457A1F" w:rsidRDefault="004531E2"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4531E2" w:rsidRPr="00457A1F" w:rsidRDefault="004531E2"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88" w:type="dxa"/>
              <w:left w:w="113" w:type="dxa"/>
              <w:bottom w:w="88" w:type="dxa"/>
              <w:right w:w="113" w:type="dxa"/>
            </w:tcMar>
            <w:vAlign w:val="center"/>
          </w:tcPr>
          <w:p w:rsidR="004531E2" w:rsidRPr="00457A1F" w:rsidRDefault="004531E2" w:rsidP="002F4C5D">
            <w:pPr>
              <w:autoSpaceDE w:val="0"/>
              <w:autoSpaceDN w:val="0"/>
              <w:adjustRightInd w:val="0"/>
              <w:ind w:leftChars="2" w:left="4"/>
              <w:jc w:val="left"/>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62.建立和完善学校突发事件工作预案，突发事件处置快速有效。（1分）</w:t>
            </w:r>
          </w:p>
        </w:tc>
        <w:tc>
          <w:tcPr>
            <w:tcW w:w="565" w:type="pct"/>
            <w:vMerge/>
            <w:tcBorders>
              <w:left w:val="single" w:sz="4" w:space="0" w:color="000000"/>
              <w:bottom w:val="single" w:sz="3" w:space="0" w:color="000000"/>
              <w:right w:val="single" w:sz="4" w:space="0" w:color="000000"/>
            </w:tcBorders>
            <w:vAlign w:val="center"/>
          </w:tcPr>
          <w:p w:rsidR="004531E2" w:rsidRPr="00457A1F" w:rsidRDefault="004531E2"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p>
        </w:tc>
      </w:tr>
      <w:tr w:rsidR="00D25921" w:rsidRPr="00457A1F" w:rsidTr="002F4C5D">
        <w:trPr>
          <w:trHeight w:val="913"/>
          <w:tblHeader/>
          <w:jc w:val="right"/>
        </w:trPr>
        <w:tc>
          <w:tcPr>
            <w:tcW w:w="589" w:type="pct"/>
            <w:vMerge/>
            <w:tcBorders>
              <w:top w:val="single" w:sz="3" w:space="0" w:color="000000"/>
              <w:left w:val="single" w:sz="4" w:space="0" w:color="000000"/>
              <w:bottom w:val="single" w:sz="3" w:space="0" w:color="000000"/>
              <w:right w:val="single" w:sz="4" w:space="0" w:color="000000"/>
            </w:tcBorders>
          </w:tcPr>
          <w:p w:rsidR="00D25921" w:rsidRPr="00457A1F" w:rsidRDefault="00D25921"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D25921" w:rsidRPr="00457A1F" w:rsidRDefault="00D25921"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88" w:type="dxa"/>
              <w:left w:w="113" w:type="dxa"/>
              <w:bottom w:w="88" w:type="dxa"/>
              <w:right w:w="113" w:type="dxa"/>
            </w:tcMar>
            <w:vAlign w:val="center"/>
          </w:tcPr>
          <w:p w:rsidR="00D25921" w:rsidRPr="00457A1F" w:rsidRDefault="00D25921"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63.定期开展重点场所防火、防盗、防爆检查。校内交通规划合理，交通设施和标识完备，清楚醒目。规范校园实有房屋、实有人口管理。开展校外住宿学生的教育和管理。技防系统建设达标，人防、物防、技防联动。有效整治校园周边环境。（1分）</w:t>
            </w:r>
          </w:p>
        </w:tc>
        <w:tc>
          <w:tcPr>
            <w:tcW w:w="565" w:type="pct"/>
            <w:tcBorders>
              <w:top w:val="single" w:sz="3" w:space="0" w:color="000000"/>
              <w:left w:val="single" w:sz="4" w:space="0" w:color="000000"/>
              <w:bottom w:val="single" w:sz="3" w:space="0" w:color="000000"/>
              <w:right w:val="single" w:sz="4" w:space="0" w:color="000000"/>
            </w:tcBorders>
            <w:vAlign w:val="center"/>
          </w:tcPr>
          <w:p w:rsidR="00C87F58" w:rsidRPr="00457A1F" w:rsidRDefault="001F5DCB"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p w:rsidR="00C87F58" w:rsidRPr="00457A1F" w:rsidRDefault="00C87F58" w:rsidP="00C87F58">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后勤服务中心</w:t>
            </w:r>
          </w:p>
        </w:tc>
      </w:tr>
      <w:tr w:rsidR="00D25921" w:rsidRPr="00457A1F" w:rsidTr="002F4C5D">
        <w:trPr>
          <w:trHeight w:val="283"/>
          <w:tblHeader/>
          <w:jc w:val="right"/>
        </w:trPr>
        <w:tc>
          <w:tcPr>
            <w:tcW w:w="589" w:type="pct"/>
            <w:vMerge/>
            <w:tcBorders>
              <w:top w:val="single" w:sz="3" w:space="0" w:color="000000"/>
              <w:left w:val="single" w:sz="4" w:space="0" w:color="000000"/>
              <w:bottom w:val="single" w:sz="3" w:space="0" w:color="000000"/>
              <w:right w:val="single" w:sz="4" w:space="0" w:color="000000"/>
            </w:tcBorders>
          </w:tcPr>
          <w:p w:rsidR="00D25921" w:rsidRPr="00457A1F" w:rsidRDefault="00D25921"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D25921" w:rsidRPr="00457A1F" w:rsidRDefault="00D25921"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88" w:type="dxa"/>
              <w:left w:w="113" w:type="dxa"/>
              <w:bottom w:w="88" w:type="dxa"/>
              <w:right w:w="113" w:type="dxa"/>
            </w:tcMar>
            <w:vAlign w:val="center"/>
          </w:tcPr>
          <w:p w:rsidR="00D25921" w:rsidRPr="00457A1F" w:rsidRDefault="00D25921"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64.大学生安全教育进课堂，定期组织逃生等防灾演练。（1分）</w:t>
            </w:r>
          </w:p>
        </w:tc>
        <w:tc>
          <w:tcPr>
            <w:tcW w:w="565" w:type="pct"/>
            <w:tcBorders>
              <w:top w:val="single" w:sz="3" w:space="0" w:color="000000"/>
              <w:left w:val="single" w:sz="4" w:space="0" w:color="000000"/>
              <w:bottom w:val="single" w:sz="3" w:space="0" w:color="000000"/>
              <w:right w:val="single" w:sz="4" w:space="0" w:color="000000"/>
            </w:tcBorders>
            <w:vAlign w:val="center"/>
          </w:tcPr>
          <w:p w:rsidR="00BF7275" w:rsidRPr="00457A1F" w:rsidRDefault="002F4C5D" w:rsidP="00BF7275">
            <w:pPr>
              <w:autoSpaceDE w:val="0"/>
              <w:autoSpaceDN w:val="0"/>
              <w:adjustRightInd w:val="0"/>
              <w:spacing w:line="0" w:lineRule="atLeast"/>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教务处</w:t>
            </w:r>
          </w:p>
          <w:p w:rsidR="002F4C5D" w:rsidRPr="00457A1F" w:rsidRDefault="002F4C5D" w:rsidP="00BF7275">
            <w:pPr>
              <w:autoSpaceDE w:val="0"/>
              <w:autoSpaceDN w:val="0"/>
              <w:adjustRightInd w:val="0"/>
              <w:spacing w:line="0" w:lineRule="atLeast"/>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p w:rsidR="002F4C5D" w:rsidRPr="00457A1F" w:rsidRDefault="002F4C5D" w:rsidP="00BF7275">
            <w:pPr>
              <w:autoSpaceDE w:val="0"/>
              <w:autoSpaceDN w:val="0"/>
              <w:adjustRightInd w:val="0"/>
              <w:spacing w:line="0" w:lineRule="atLeast"/>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管理系</w:t>
            </w:r>
          </w:p>
          <w:p w:rsidR="002F4C5D" w:rsidRPr="00457A1F" w:rsidRDefault="002F4C5D" w:rsidP="00BF7275">
            <w:pPr>
              <w:autoSpaceDE w:val="0"/>
              <w:autoSpaceDN w:val="0"/>
              <w:adjustRightInd w:val="0"/>
              <w:spacing w:line="0" w:lineRule="atLeast"/>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公共管理学院</w:t>
            </w:r>
          </w:p>
          <w:p w:rsidR="002F4C5D" w:rsidRPr="00457A1F" w:rsidRDefault="002F4C5D" w:rsidP="00BF7275">
            <w:pPr>
              <w:autoSpaceDE w:val="0"/>
              <w:autoSpaceDN w:val="0"/>
              <w:adjustRightInd w:val="0"/>
              <w:spacing w:line="0" w:lineRule="atLeast"/>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信息工程学院</w:t>
            </w:r>
          </w:p>
          <w:p w:rsidR="002F4C5D" w:rsidRPr="00457A1F" w:rsidRDefault="002F4C5D" w:rsidP="00BF7275">
            <w:pPr>
              <w:autoSpaceDE w:val="0"/>
              <w:autoSpaceDN w:val="0"/>
              <w:adjustRightInd w:val="0"/>
              <w:spacing w:line="0" w:lineRule="atLeast"/>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文学艺术系</w:t>
            </w:r>
          </w:p>
        </w:tc>
      </w:tr>
      <w:tr w:rsidR="001B1A65" w:rsidRPr="00457A1F" w:rsidTr="002F4C5D">
        <w:trPr>
          <w:trHeight w:val="283"/>
          <w:tblHeader/>
          <w:jc w:val="right"/>
        </w:trPr>
        <w:tc>
          <w:tcPr>
            <w:tcW w:w="589"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B1A65" w:rsidRPr="00457A1F" w:rsidRDefault="001B1A65"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433"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B1A65" w:rsidRPr="00457A1F" w:rsidRDefault="001B1A65"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413" w:type="pct"/>
            <w:tcBorders>
              <w:top w:val="single" w:sz="4" w:space="0" w:color="000000"/>
              <w:left w:val="single" w:sz="4" w:space="0" w:color="000000"/>
              <w:bottom w:val="single" w:sz="3" w:space="0" w:color="000000"/>
              <w:right w:val="single" w:sz="4" w:space="0" w:color="000000"/>
            </w:tcBorders>
            <w:tcMar>
              <w:top w:w="113" w:type="dxa"/>
              <w:left w:w="113" w:type="dxa"/>
              <w:bottom w:w="113" w:type="dxa"/>
              <w:right w:w="113" w:type="dxa"/>
            </w:tcMar>
            <w:vAlign w:val="center"/>
          </w:tcPr>
          <w:p w:rsidR="001B1A65" w:rsidRPr="00457A1F" w:rsidRDefault="001B1A65"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565" w:type="pct"/>
            <w:tcBorders>
              <w:top w:val="single" w:sz="4"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1B1A65" w:rsidRPr="00457A1F" w:rsidRDefault="001B1A65"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6622B2" w:rsidRPr="00457A1F" w:rsidTr="002F4C5D">
        <w:trPr>
          <w:trHeight w:val="854"/>
          <w:tblHeader/>
          <w:jc w:val="right"/>
        </w:trPr>
        <w:tc>
          <w:tcPr>
            <w:tcW w:w="589" w:type="pct"/>
            <w:vMerge w:val="restart"/>
            <w:tcBorders>
              <w:top w:val="single" w:sz="3" w:space="0" w:color="000000"/>
              <w:left w:val="single" w:sz="4" w:space="0" w:color="000000"/>
              <w:right w:val="single" w:sz="4" w:space="0" w:color="000000"/>
            </w:tcBorders>
            <w:vAlign w:val="center"/>
          </w:tcPr>
          <w:p w:rsidR="006622B2" w:rsidRPr="00457A1F" w:rsidRDefault="006622B2"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 xml:space="preserve">5 </w:t>
            </w:r>
          </w:p>
          <w:p w:rsidR="006622B2" w:rsidRPr="00457A1F" w:rsidRDefault="006622B2"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平安健康达标</w:t>
            </w:r>
          </w:p>
          <w:p w:rsidR="006622B2" w:rsidRPr="00457A1F" w:rsidRDefault="006622B2"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校园环境优化</w:t>
            </w:r>
          </w:p>
          <w:p w:rsidR="006622B2" w:rsidRPr="00457A1F" w:rsidRDefault="006622B2" w:rsidP="002F4C5D">
            <w:pPr>
              <w:autoSpaceDE w:val="0"/>
              <w:autoSpaceDN w:val="0"/>
              <w:adjustRightInd w:val="0"/>
              <w:jc w:val="center"/>
              <w:rPr>
                <w:rFonts w:ascii="仿宋_GB2312" w:eastAsia="仿宋_GB2312" w:hAnsi="楷体"/>
                <w:kern w:val="0"/>
                <w:sz w:val="24"/>
                <w:szCs w:val="24"/>
              </w:rPr>
            </w:pPr>
            <w:r w:rsidRPr="00457A1F">
              <w:rPr>
                <w:rFonts w:ascii="仿宋_GB2312" w:eastAsia="仿宋_GB2312" w:hAnsi="楷体" w:cs="微软雅黑" w:hint="eastAsia"/>
                <w:b/>
                <w:color w:val="000000"/>
                <w:kern w:val="0"/>
                <w:sz w:val="24"/>
                <w:szCs w:val="24"/>
                <w:lang w:val="zh-CN"/>
              </w:rPr>
              <w:t>（11分）</w:t>
            </w:r>
          </w:p>
        </w:tc>
        <w:tc>
          <w:tcPr>
            <w:tcW w:w="433" w:type="pct"/>
            <w:vMerge w:val="restart"/>
            <w:tcBorders>
              <w:top w:val="single" w:sz="4" w:space="0" w:color="auto"/>
              <w:left w:val="single" w:sz="4" w:space="0" w:color="000000"/>
              <w:bottom w:val="single" w:sz="3" w:space="0" w:color="000000"/>
              <w:right w:val="single" w:sz="4" w:space="0" w:color="000000"/>
            </w:tcBorders>
            <w:tcMar>
              <w:top w:w="113" w:type="dxa"/>
              <w:left w:w="0" w:type="dxa"/>
              <w:bottom w:w="113" w:type="dxa"/>
              <w:right w:w="0" w:type="dxa"/>
            </w:tcMar>
            <w:vAlign w:val="center"/>
          </w:tcPr>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5-19</w:t>
            </w:r>
          </w:p>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健康校园</w:t>
            </w:r>
          </w:p>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（3分）</w:t>
            </w:r>
          </w:p>
        </w:tc>
        <w:tc>
          <w:tcPr>
            <w:tcW w:w="3413" w:type="pct"/>
            <w:tcBorders>
              <w:top w:val="single" w:sz="3" w:space="0" w:color="000000"/>
              <w:left w:val="single" w:sz="4" w:space="0" w:color="000000"/>
              <w:bottom w:val="single" w:sz="3" w:space="0" w:color="000000"/>
              <w:right w:val="single" w:sz="4" w:space="0" w:color="000000"/>
            </w:tcBorders>
            <w:tcMar>
              <w:top w:w="88" w:type="dxa"/>
              <w:left w:w="113" w:type="dxa"/>
              <w:bottom w:w="88" w:type="dxa"/>
              <w:right w:w="113" w:type="dxa"/>
            </w:tcMar>
            <w:vAlign w:val="center"/>
          </w:tcPr>
          <w:p w:rsidR="006622B2" w:rsidRPr="00457A1F" w:rsidRDefault="006622B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65.深化体育课程改革，开展阳光体育运动，坚持每天一小时校园体育活动，学生体质水平达标。体育场馆设施完善，管理规范，使用充分。（2分）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622B2" w:rsidRPr="00457A1F" w:rsidRDefault="001F5DCB"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p w:rsidR="002F4C5D" w:rsidRPr="00457A1F" w:rsidRDefault="002F4C5D"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继续教育学院</w:t>
            </w:r>
          </w:p>
          <w:p w:rsidR="002F4C5D" w:rsidRPr="00457A1F" w:rsidRDefault="00F77573"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Pr>
                <w:rFonts w:ascii="仿宋_GB2312" w:eastAsia="仿宋_GB2312" w:hAnsiTheme="minorEastAsia" w:cs="方正楷体简体" w:hint="eastAsia"/>
                <w:color w:val="000000"/>
                <w:spacing w:val="-6"/>
                <w:kern w:val="0"/>
                <w:szCs w:val="21"/>
                <w:lang w:val="zh-CN"/>
              </w:rPr>
              <w:t>群团工作部</w:t>
            </w:r>
          </w:p>
        </w:tc>
      </w:tr>
      <w:tr w:rsidR="006622B2" w:rsidRPr="00457A1F" w:rsidTr="002F4C5D">
        <w:trPr>
          <w:trHeight w:val="841"/>
          <w:tblHeader/>
          <w:jc w:val="right"/>
        </w:trPr>
        <w:tc>
          <w:tcPr>
            <w:tcW w:w="589" w:type="pct"/>
            <w:vMerge/>
            <w:tcBorders>
              <w:left w:val="single" w:sz="4" w:space="0" w:color="000000"/>
              <w:right w:val="single" w:sz="4" w:space="0" w:color="000000"/>
            </w:tcBorders>
          </w:tcPr>
          <w:p w:rsidR="006622B2" w:rsidRPr="00457A1F" w:rsidRDefault="006622B2"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6622B2" w:rsidRPr="00457A1F" w:rsidRDefault="006622B2" w:rsidP="002F4C5D">
            <w:pPr>
              <w:autoSpaceDE w:val="0"/>
              <w:autoSpaceDN w:val="0"/>
              <w:adjustRightInd w:val="0"/>
              <w:jc w:val="left"/>
              <w:rPr>
                <w:rFonts w:ascii="仿宋_GB2312" w:eastAsia="仿宋_GB2312" w:hAnsi="楷体"/>
                <w:b/>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88" w:type="dxa"/>
              <w:left w:w="113" w:type="dxa"/>
              <w:bottom w:w="88" w:type="dxa"/>
              <w:right w:w="113" w:type="dxa"/>
            </w:tcMar>
            <w:vAlign w:val="center"/>
          </w:tcPr>
          <w:p w:rsidR="006622B2" w:rsidRPr="00457A1F" w:rsidRDefault="006622B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66.学校卫生机构健全，按学生数不低于400：1、教职工数不低于300：1配备卫生保健人员；学校卫生工作管理规范，健全传染病预防体系。学生健康体检率达到100%。落实健康教育课（活动）及预防艾滋病等教育。无烟学校达标。（1分）</w:t>
            </w:r>
          </w:p>
        </w:tc>
        <w:tc>
          <w:tcPr>
            <w:tcW w:w="565" w:type="pct"/>
            <w:vMerge w:val="restart"/>
            <w:tcBorders>
              <w:top w:val="single" w:sz="3" w:space="0" w:color="000000"/>
              <w:left w:val="single" w:sz="4" w:space="0" w:color="000000"/>
              <w:right w:val="single" w:sz="4" w:space="0" w:color="000000"/>
            </w:tcBorders>
            <w:vAlign w:val="center"/>
          </w:tcPr>
          <w:p w:rsidR="00C87F58" w:rsidRPr="00457A1F" w:rsidRDefault="001F5DCB"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组织部</w:t>
            </w:r>
          </w:p>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教务处</w:t>
            </w:r>
          </w:p>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宣传部</w:t>
            </w:r>
          </w:p>
        </w:tc>
      </w:tr>
      <w:tr w:rsidR="006622B2" w:rsidRPr="00457A1F" w:rsidTr="002F4C5D">
        <w:trPr>
          <w:trHeight w:val="283"/>
          <w:tblHeader/>
          <w:jc w:val="right"/>
        </w:trPr>
        <w:tc>
          <w:tcPr>
            <w:tcW w:w="589" w:type="pct"/>
            <w:vMerge/>
            <w:tcBorders>
              <w:left w:val="single" w:sz="4" w:space="0" w:color="000000"/>
              <w:right w:val="single" w:sz="4" w:space="0" w:color="000000"/>
            </w:tcBorders>
          </w:tcPr>
          <w:p w:rsidR="006622B2" w:rsidRPr="00457A1F" w:rsidRDefault="006622B2" w:rsidP="002F4C5D">
            <w:pPr>
              <w:autoSpaceDE w:val="0"/>
              <w:autoSpaceDN w:val="0"/>
              <w:adjustRightInd w:val="0"/>
              <w:jc w:val="left"/>
              <w:rPr>
                <w:rFonts w:ascii="仿宋_GB2312" w:eastAsia="仿宋_GB2312" w:hAnsi="楷体"/>
                <w:kern w:val="0"/>
                <w:sz w:val="24"/>
                <w:szCs w:val="24"/>
              </w:rPr>
            </w:pP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5-20</w:t>
            </w:r>
          </w:p>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后勤服务</w:t>
            </w:r>
          </w:p>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（2分）</w:t>
            </w:r>
          </w:p>
        </w:tc>
        <w:tc>
          <w:tcPr>
            <w:tcW w:w="3413" w:type="pct"/>
            <w:tcBorders>
              <w:top w:val="single" w:sz="3" w:space="0" w:color="000000"/>
              <w:left w:val="single" w:sz="4" w:space="0" w:color="000000"/>
              <w:bottom w:val="single" w:sz="3" w:space="0" w:color="000000"/>
              <w:right w:val="single" w:sz="4" w:space="0" w:color="000000"/>
            </w:tcBorders>
            <w:tcMar>
              <w:top w:w="88" w:type="dxa"/>
              <w:left w:w="113" w:type="dxa"/>
              <w:bottom w:w="88" w:type="dxa"/>
              <w:right w:w="113" w:type="dxa"/>
            </w:tcMar>
            <w:vAlign w:val="center"/>
          </w:tcPr>
          <w:p w:rsidR="006622B2" w:rsidRPr="00457A1F" w:rsidRDefault="006622B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67．学校食堂设施齐全，价格合理，确保卫生安全。满足少数民族饮食需求。师生对伙食工作满意率达到80%以上。（1分）</w:t>
            </w:r>
          </w:p>
        </w:tc>
        <w:tc>
          <w:tcPr>
            <w:tcW w:w="565" w:type="pct"/>
            <w:vMerge/>
            <w:tcBorders>
              <w:left w:val="single" w:sz="4" w:space="0" w:color="000000"/>
              <w:right w:val="single" w:sz="4" w:space="0" w:color="000000"/>
            </w:tcBorders>
            <w:tcMar>
              <w:top w:w="113" w:type="dxa"/>
              <w:left w:w="0" w:type="dxa"/>
              <w:bottom w:w="113" w:type="dxa"/>
              <w:right w:w="0" w:type="dxa"/>
            </w:tcMar>
            <w:vAlign w:val="center"/>
          </w:tcPr>
          <w:p w:rsidR="006622B2" w:rsidRPr="00457A1F" w:rsidRDefault="006622B2" w:rsidP="002F4C5D">
            <w:pPr>
              <w:autoSpaceDE w:val="0"/>
              <w:autoSpaceDN w:val="0"/>
              <w:adjustRightInd w:val="0"/>
              <w:jc w:val="center"/>
              <w:textAlignment w:val="center"/>
              <w:rPr>
                <w:rFonts w:ascii="仿宋_GB2312" w:eastAsia="仿宋_GB2312" w:hAnsi="楷体" w:cs="方正楷体简体"/>
                <w:color w:val="000000"/>
                <w:kern w:val="0"/>
                <w:sz w:val="24"/>
                <w:szCs w:val="24"/>
                <w:lang w:val="zh-CN"/>
              </w:rPr>
            </w:pPr>
          </w:p>
        </w:tc>
      </w:tr>
      <w:tr w:rsidR="006622B2" w:rsidRPr="00457A1F" w:rsidTr="002F4C5D">
        <w:trPr>
          <w:trHeight w:val="675"/>
          <w:tblHeader/>
          <w:jc w:val="right"/>
        </w:trPr>
        <w:tc>
          <w:tcPr>
            <w:tcW w:w="589" w:type="pct"/>
            <w:vMerge/>
            <w:tcBorders>
              <w:left w:val="single" w:sz="4" w:space="0" w:color="000000"/>
              <w:right w:val="single" w:sz="4" w:space="0" w:color="000000"/>
            </w:tcBorders>
          </w:tcPr>
          <w:p w:rsidR="006622B2" w:rsidRPr="00457A1F" w:rsidRDefault="006622B2"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4" w:space="0" w:color="auto"/>
              <w:right w:val="single" w:sz="4" w:space="0" w:color="000000"/>
            </w:tcBorders>
          </w:tcPr>
          <w:p w:rsidR="006622B2" w:rsidRPr="00457A1F" w:rsidRDefault="006622B2" w:rsidP="002F4C5D">
            <w:pPr>
              <w:autoSpaceDE w:val="0"/>
              <w:autoSpaceDN w:val="0"/>
              <w:adjustRightInd w:val="0"/>
              <w:jc w:val="left"/>
              <w:rPr>
                <w:rFonts w:ascii="仿宋_GB2312" w:eastAsia="仿宋_GB2312" w:hAnsi="楷体"/>
                <w:b/>
                <w:kern w:val="0"/>
                <w:sz w:val="24"/>
                <w:szCs w:val="24"/>
              </w:rPr>
            </w:pPr>
          </w:p>
        </w:tc>
        <w:tc>
          <w:tcPr>
            <w:tcW w:w="3413" w:type="pct"/>
            <w:tcBorders>
              <w:top w:val="single" w:sz="3" w:space="0" w:color="000000"/>
              <w:left w:val="single" w:sz="4" w:space="0" w:color="000000"/>
              <w:bottom w:val="single" w:sz="4" w:space="0" w:color="auto"/>
              <w:right w:val="single" w:sz="4" w:space="0" w:color="000000"/>
            </w:tcBorders>
            <w:tcMar>
              <w:top w:w="88" w:type="dxa"/>
              <w:left w:w="113" w:type="dxa"/>
              <w:bottom w:w="88" w:type="dxa"/>
              <w:right w:w="113" w:type="dxa"/>
            </w:tcMar>
            <w:vAlign w:val="center"/>
          </w:tcPr>
          <w:p w:rsidR="006622B2" w:rsidRPr="00457A1F" w:rsidRDefault="006622B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68.校内生活设施齐全完好，服务规范，监管有力。师生对后勤各项服务工作满意率达到85%以上。（1分）</w:t>
            </w:r>
          </w:p>
        </w:tc>
        <w:tc>
          <w:tcPr>
            <w:tcW w:w="565" w:type="pct"/>
            <w:vMerge/>
            <w:tcBorders>
              <w:left w:val="single" w:sz="4" w:space="0" w:color="000000"/>
              <w:bottom w:val="single" w:sz="4" w:space="0" w:color="auto"/>
              <w:right w:val="single" w:sz="4" w:space="0" w:color="000000"/>
            </w:tcBorders>
            <w:vAlign w:val="center"/>
          </w:tcPr>
          <w:p w:rsidR="006622B2" w:rsidRPr="00457A1F" w:rsidRDefault="006622B2" w:rsidP="002F4C5D">
            <w:pPr>
              <w:autoSpaceDE w:val="0"/>
              <w:autoSpaceDN w:val="0"/>
              <w:adjustRightInd w:val="0"/>
              <w:jc w:val="center"/>
              <w:rPr>
                <w:rFonts w:ascii="仿宋_GB2312" w:eastAsia="仿宋_GB2312" w:hAnsi="楷体"/>
                <w:kern w:val="0"/>
                <w:sz w:val="24"/>
                <w:szCs w:val="24"/>
              </w:rPr>
            </w:pPr>
          </w:p>
        </w:tc>
      </w:tr>
      <w:tr w:rsidR="006622B2" w:rsidRPr="00457A1F" w:rsidTr="002F4C5D">
        <w:trPr>
          <w:trHeight w:val="567"/>
          <w:tblHeader/>
          <w:jc w:val="right"/>
        </w:trPr>
        <w:tc>
          <w:tcPr>
            <w:tcW w:w="589" w:type="pct"/>
            <w:vMerge/>
            <w:tcBorders>
              <w:left w:val="single" w:sz="4" w:space="0" w:color="000000"/>
              <w:right w:val="single" w:sz="4" w:space="0" w:color="000000"/>
            </w:tcBorders>
            <w:tcMar>
              <w:top w:w="113" w:type="dxa"/>
              <w:left w:w="0" w:type="dxa"/>
              <w:bottom w:w="113" w:type="dxa"/>
              <w:right w:w="0" w:type="dxa"/>
            </w:tcMar>
            <w:vAlign w:val="center"/>
          </w:tcPr>
          <w:p w:rsidR="006622B2" w:rsidRPr="00457A1F" w:rsidRDefault="006622B2" w:rsidP="002F4C5D">
            <w:pPr>
              <w:autoSpaceDE w:val="0"/>
              <w:autoSpaceDN w:val="0"/>
              <w:adjustRightInd w:val="0"/>
              <w:jc w:val="center"/>
              <w:textAlignment w:val="center"/>
              <w:rPr>
                <w:rFonts w:ascii="仿宋_GB2312" w:eastAsia="仿宋_GB2312" w:hAnsi="楷体" w:cs="微软雅黑"/>
                <w:color w:val="000000"/>
                <w:kern w:val="0"/>
                <w:sz w:val="24"/>
                <w:szCs w:val="24"/>
                <w:lang w:val="zh-CN"/>
              </w:rPr>
            </w:pPr>
          </w:p>
        </w:tc>
        <w:tc>
          <w:tcPr>
            <w:tcW w:w="433" w:type="pct"/>
            <w:vMerge w:val="restar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5-21</w:t>
            </w:r>
          </w:p>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生态校园</w:t>
            </w:r>
          </w:p>
          <w:p w:rsidR="006622B2" w:rsidRPr="00457A1F" w:rsidRDefault="006622B2"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（2分）</w:t>
            </w: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6622B2" w:rsidRPr="00457A1F" w:rsidRDefault="006622B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2A"/>
            </w:r>
            <w:r w:rsidRPr="00457A1F">
              <w:rPr>
                <w:rFonts w:ascii="仿宋_GB2312" w:eastAsia="仿宋_GB2312" w:hAnsi="楷体" w:cs="方正楷体简体" w:hint="eastAsia"/>
                <w:color w:val="000000"/>
                <w:kern w:val="0"/>
                <w:sz w:val="24"/>
                <w:szCs w:val="24"/>
                <w:lang w:val="zh-CN"/>
              </w:rPr>
              <w:t>69.推进生活垃圾、餐厨垃圾分类减量处置。学校绿化规划和管理科学，校园绿化率35%以上。校园、宿舍内外环境整洁，学生生活园区文化氛围浓郁。（1分）</w:t>
            </w:r>
          </w:p>
        </w:tc>
        <w:tc>
          <w:tcPr>
            <w:tcW w:w="565" w:type="pct"/>
            <w:vMerge w:val="restart"/>
            <w:tcBorders>
              <w:top w:val="single" w:sz="3" w:space="0" w:color="000000"/>
              <w:left w:val="single" w:sz="4" w:space="0" w:color="000000"/>
              <w:right w:val="single" w:sz="4" w:space="0" w:color="000000"/>
            </w:tcBorders>
            <w:tcMar>
              <w:top w:w="113" w:type="dxa"/>
              <w:left w:w="0" w:type="dxa"/>
              <w:bottom w:w="113" w:type="dxa"/>
              <w:right w:w="0" w:type="dxa"/>
            </w:tcMar>
            <w:vAlign w:val="center"/>
          </w:tcPr>
          <w:p w:rsidR="00C87F58" w:rsidRPr="00457A1F" w:rsidRDefault="001F5DCB" w:rsidP="00C87F58">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p w:rsidR="006622B2" w:rsidRPr="00457A1F" w:rsidRDefault="00C87F58" w:rsidP="00C87F58">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后勤服务中心</w:t>
            </w:r>
          </w:p>
          <w:p w:rsidR="004531E2" w:rsidRPr="00457A1F" w:rsidRDefault="004531E2" w:rsidP="00C87F58">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教育台</w:t>
            </w:r>
          </w:p>
          <w:p w:rsidR="004531E2" w:rsidRPr="00457A1F" w:rsidRDefault="004531E2" w:rsidP="00C87F58">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电视中专</w:t>
            </w:r>
          </w:p>
        </w:tc>
      </w:tr>
      <w:tr w:rsidR="006622B2" w:rsidRPr="00457A1F" w:rsidTr="002F4C5D">
        <w:trPr>
          <w:trHeight w:val="436"/>
          <w:tblHeader/>
          <w:jc w:val="right"/>
        </w:trPr>
        <w:tc>
          <w:tcPr>
            <w:tcW w:w="589" w:type="pct"/>
            <w:vMerge/>
            <w:tcBorders>
              <w:left w:val="single" w:sz="4" w:space="0" w:color="000000"/>
              <w:bottom w:val="single" w:sz="4" w:space="0" w:color="auto"/>
              <w:right w:val="single" w:sz="4" w:space="0" w:color="000000"/>
            </w:tcBorders>
          </w:tcPr>
          <w:p w:rsidR="006622B2" w:rsidRPr="00457A1F" w:rsidRDefault="006622B2" w:rsidP="002F4C5D">
            <w:pPr>
              <w:autoSpaceDE w:val="0"/>
              <w:autoSpaceDN w:val="0"/>
              <w:adjustRightInd w:val="0"/>
              <w:jc w:val="left"/>
              <w:rPr>
                <w:rFonts w:ascii="仿宋_GB2312" w:eastAsia="仿宋_GB2312" w:hAnsi="楷体"/>
                <w:kern w:val="0"/>
                <w:sz w:val="24"/>
                <w:szCs w:val="24"/>
              </w:rPr>
            </w:pPr>
          </w:p>
        </w:tc>
        <w:tc>
          <w:tcPr>
            <w:tcW w:w="433" w:type="pct"/>
            <w:vMerge/>
            <w:tcBorders>
              <w:top w:val="single" w:sz="3" w:space="0" w:color="000000"/>
              <w:left w:val="single" w:sz="4" w:space="0" w:color="000000"/>
              <w:bottom w:val="single" w:sz="3" w:space="0" w:color="000000"/>
              <w:right w:val="single" w:sz="4" w:space="0" w:color="000000"/>
            </w:tcBorders>
          </w:tcPr>
          <w:p w:rsidR="006622B2" w:rsidRPr="00457A1F" w:rsidRDefault="006622B2"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B02038" w:rsidRPr="00457A1F" w:rsidRDefault="006622B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70.落实节约型校园、节水型学校创建要求，形成创建特色。低碳节能教育有举措、有成效。</w:t>
            </w:r>
          </w:p>
          <w:p w:rsidR="006622B2" w:rsidRPr="00457A1F" w:rsidRDefault="006622B2"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（1分）</w:t>
            </w:r>
          </w:p>
        </w:tc>
        <w:tc>
          <w:tcPr>
            <w:tcW w:w="565" w:type="pct"/>
            <w:vMerge/>
            <w:tcBorders>
              <w:left w:val="single" w:sz="4" w:space="0" w:color="000000"/>
              <w:bottom w:val="single" w:sz="3" w:space="0" w:color="000000"/>
              <w:right w:val="single" w:sz="4" w:space="0" w:color="000000"/>
            </w:tcBorders>
            <w:vAlign w:val="center"/>
          </w:tcPr>
          <w:p w:rsidR="006622B2" w:rsidRPr="00457A1F" w:rsidRDefault="006622B2" w:rsidP="002F4C5D">
            <w:pPr>
              <w:autoSpaceDE w:val="0"/>
              <w:autoSpaceDN w:val="0"/>
              <w:adjustRightInd w:val="0"/>
              <w:jc w:val="center"/>
              <w:rPr>
                <w:rFonts w:ascii="仿宋_GB2312" w:eastAsia="仿宋_GB2312" w:hAnsiTheme="minorEastAsia"/>
                <w:kern w:val="0"/>
                <w:szCs w:val="21"/>
              </w:rPr>
            </w:pPr>
          </w:p>
        </w:tc>
      </w:tr>
    </w:tbl>
    <w:p w:rsidR="00E80900" w:rsidRPr="00457A1F" w:rsidRDefault="00E80900"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tbl>
      <w:tblPr>
        <w:tblW w:w="5060" w:type="pct"/>
        <w:jc w:val="right"/>
        <w:tblCellMar>
          <w:left w:w="0" w:type="dxa"/>
          <w:right w:w="0" w:type="dxa"/>
        </w:tblCellMar>
        <w:tblLook w:val="0000" w:firstRow="0" w:lastRow="0" w:firstColumn="0" w:lastColumn="0" w:noHBand="0" w:noVBand="0"/>
      </w:tblPr>
      <w:tblGrid>
        <w:gridCol w:w="1738"/>
        <w:gridCol w:w="1278"/>
        <w:gridCol w:w="10073"/>
        <w:gridCol w:w="1668"/>
      </w:tblGrid>
      <w:tr w:rsidR="002F4C5D" w:rsidRPr="00457A1F" w:rsidTr="002F4C5D">
        <w:trPr>
          <w:trHeight w:val="935"/>
          <w:tblHeader/>
          <w:jc w:val="right"/>
        </w:trPr>
        <w:tc>
          <w:tcPr>
            <w:tcW w:w="589" w:type="pct"/>
            <w:vMerge w:val="restart"/>
            <w:tcBorders>
              <w:top w:val="single" w:sz="4" w:space="0" w:color="auto"/>
              <w:left w:val="single" w:sz="4" w:space="0" w:color="000000"/>
              <w:right w:val="single" w:sz="4" w:space="0" w:color="000000"/>
            </w:tcBorders>
            <w:vAlign w:val="center"/>
          </w:tcPr>
          <w:p w:rsidR="002F4C5D" w:rsidRPr="00457A1F" w:rsidRDefault="002F4C5D"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lastRenderedPageBreak/>
              <w:t>一级指标</w:t>
            </w:r>
          </w:p>
        </w:tc>
        <w:tc>
          <w:tcPr>
            <w:tcW w:w="433" w:type="pct"/>
            <w:tcBorders>
              <w:top w:val="single" w:sz="3" w:space="0" w:color="000000"/>
              <w:left w:val="single" w:sz="4" w:space="0" w:color="000000"/>
              <w:bottom w:val="single" w:sz="4" w:space="0" w:color="auto"/>
              <w:right w:val="single" w:sz="4" w:space="0" w:color="000000"/>
            </w:tcBorders>
            <w:tcMar>
              <w:top w:w="113" w:type="dxa"/>
              <w:left w:w="0" w:type="dxa"/>
              <w:bottom w:w="113" w:type="dxa"/>
              <w:right w:w="0" w:type="dxa"/>
            </w:tcMar>
            <w:vAlign w:val="center"/>
          </w:tcPr>
          <w:p w:rsidR="002F4C5D" w:rsidRPr="00457A1F" w:rsidRDefault="002F4C5D"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二级指标</w:t>
            </w: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2F4C5D" w:rsidRPr="00457A1F" w:rsidRDefault="002F4C5D"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评价标准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F4C5D" w:rsidRPr="00457A1F" w:rsidRDefault="002F4C5D"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2F4C5D" w:rsidRPr="00457A1F" w:rsidTr="002F4C5D">
        <w:trPr>
          <w:trHeight w:val="935"/>
          <w:tblHeader/>
          <w:jc w:val="right"/>
        </w:trPr>
        <w:tc>
          <w:tcPr>
            <w:tcW w:w="589" w:type="pct"/>
            <w:vMerge w:val="restart"/>
            <w:tcBorders>
              <w:top w:val="single" w:sz="4" w:space="0" w:color="auto"/>
              <w:left w:val="single" w:sz="4" w:space="0" w:color="000000"/>
              <w:right w:val="single" w:sz="4" w:space="0" w:color="000000"/>
            </w:tcBorders>
            <w:vAlign w:val="center"/>
          </w:tcPr>
          <w:p w:rsidR="002F4C5D" w:rsidRPr="00457A1F" w:rsidRDefault="002F4C5D"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6</w:t>
            </w:r>
          </w:p>
          <w:p w:rsidR="002F4C5D" w:rsidRPr="00457A1F" w:rsidRDefault="002F4C5D"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社会责任担当</w:t>
            </w:r>
          </w:p>
          <w:p w:rsidR="002F4C5D" w:rsidRPr="00457A1F" w:rsidRDefault="002F4C5D" w:rsidP="002F4C5D">
            <w:pPr>
              <w:autoSpaceDE w:val="0"/>
              <w:autoSpaceDN w:val="0"/>
              <w:adjustRightInd w:val="0"/>
              <w:jc w:val="center"/>
              <w:textAlignment w:val="center"/>
              <w:rPr>
                <w:rFonts w:ascii="仿宋_GB2312" w:eastAsia="仿宋_GB2312" w:hAnsi="楷体" w:cs="微软雅黑"/>
                <w:b/>
                <w:color w:val="000000"/>
                <w:kern w:val="0"/>
                <w:sz w:val="24"/>
                <w:szCs w:val="24"/>
                <w:lang w:val="zh-CN"/>
              </w:rPr>
            </w:pPr>
            <w:r w:rsidRPr="00457A1F">
              <w:rPr>
                <w:rFonts w:ascii="仿宋_GB2312" w:eastAsia="仿宋_GB2312" w:hAnsi="楷体" w:cs="微软雅黑" w:hint="eastAsia"/>
                <w:b/>
                <w:color w:val="000000"/>
                <w:kern w:val="0"/>
                <w:sz w:val="24"/>
                <w:szCs w:val="24"/>
                <w:lang w:val="zh-CN"/>
              </w:rPr>
              <w:t>学校形象良好</w:t>
            </w:r>
          </w:p>
          <w:p w:rsidR="002F4C5D" w:rsidRPr="00457A1F" w:rsidRDefault="002F4C5D" w:rsidP="002F4C5D">
            <w:pPr>
              <w:autoSpaceDE w:val="0"/>
              <w:autoSpaceDN w:val="0"/>
              <w:adjustRightInd w:val="0"/>
              <w:jc w:val="center"/>
              <w:rPr>
                <w:rFonts w:ascii="仿宋_GB2312" w:eastAsia="仿宋_GB2312" w:hAnsi="楷体"/>
                <w:kern w:val="0"/>
                <w:sz w:val="24"/>
                <w:szCs w:val="24"/>
              </w:rPr>
            </w:pPr>
            <w:r w:rsidRPr="00457A1F">
              <w:rPr>
                <w:rFonts w:ascii="仿宋_GB2312" w:eastAsia="仿宋_GB2312" w:hAnsi="楷体" w:cs="微软雅黑" w:hint="eastAsia"/>
                <w:b/>
                <w:color w:val="000000"/>
                <w:kern w:val="0"/>
                <w:sz w:val="24"/>
                <w:szCs w:val="24"/>
                <w:lang w:val="zh-CN"/>
              </w:rPr>
              <w:t>（5分）</w:t>
            </w:r>
          </w:p>
        </w:tc>
        <w:tc>
          <w:tcPr>
            <w:tcW w:w="433" w:type="pct"/>
            <w:tcBorders>
              <w:top w:val="single" w:sz="3" w:space="0" w:color="000000"/>
              <w:left w:val="single" w:sz="4" w:space="0" w:color="000000"/>
              <w:bottom w:val="single" w:sz="4" w:space="0" w:color="auto"/>
              <w:right w:val="single" w:sz="4" w:space="0" w:color="000000"/>
            </w:tcBorders>
            <w:tcMar>
              <w:top w:w="113" w:type="dxa"/>
              <w:left w:w="0" w:type="dxa"/>
              <w:bottom w:w="113" w:type="dxa"/>
              <w:right w:w="0" w:type="dxa"/>
            </w:tcMar>
            <w:vAlign w:val="center"/>
          </w:tcPr>
          <w:p w:rsidR="002F4C5D" w:rsidRPr="00457A1F" w:rsidRDefault="002F4C5D" w:rsidP="002F4C5D">
            <w:pPr>
              <w:autoSpaceDE w:val="0"/>
              <w:autoSpaceDN w:val="0"/>
              <w:adjustRightInd w:val="0"/>
              <w:jc w:val="center"/>
              <w:textAlignment w:val="center"/>
              <w:rPr>
                <w:rFonts w:ascii="仿宋_GB2312" w:eastAsia="仿宋_GB2312" w:hAnsi="楷体" w:cs="方正楷体简体"/>
                <w:b/>
                <w:color w:val="000000"/>
                <w:kern w:val="0"/>
                <w:sz w:val="24"/>
                <w:szCs w:val="24"/>
              </w:rPr>
            </w:pPr>
            <w:r w:rsidRPr="00457A1F">
              <w:rPr>
                <w:rFonts w:ascii="仿宋_GB2312" w:eastAsia="仿宋_GB2312" w:hAnsi="楷体" w:cs="方正楷体简体" w:hint="eastAsia"/>
                <w:b/>
                <w:color w:val="000000"/>
                <w:kern w:val="0"/>
                <w:sz w:val="24"/>
                <w:szCs w:val="24"/>
              </w:rPr>
              <w:t>6-22</w:t>
            </w:r>
          </w:p>
          <w:p w:rsidR="002F4C5D" w:rsidRPr="00457A1F" w:rsidRDefault="002F4C5D" w:rsidP="002F4C5D">
            <w:pPr>
              <w:autoSpaceDE w:val="0"/>
              <w:autoSpaceDN w:val="0"/>
              <w:adjustRightInd w:val="0"/>
              <w:jc w:val="center"/>
              <w:textAlignment w:val="center"/>
              <w:rPr>
                <w:rFonts w:ascii="仿宋_GB2312" w:eastAsia="仿宋_GB2312" w:hAnsi="楷体" w:cs="方正楷体简体"/>
                <w:b/>
                <w:color w:val="000000"/>
                <w:kern w:val="0"/>
                <w:sz w:val="24"/>
                <w:szCs w:val="24"/>
              </w:rPr>
            </w:pPr>
            <w:r w:rsidRPr="00457A1F">
              <w:rPr>
                <w:rFonts w:ascii="仿宋_GB2312" w:eastAsia="仿宋_GB2312" w:hAnsi="楷体" w:cs="方正楷体简体" w:hint="eastAsia"/>
                <w:b/>
                <w:color w:val="000000"/>
                <w:kern w:val="0"/>
                <w:sz w:val="24"/>
                <w:szCs w:val="24"/>
              </w:rPr>
              <w:t>志愿服务</w:t>
            </w:r>
          </w:p>
          <w:p w:rsidR="002F4C5D" w:rsidRPr="00457A1F" w:rsidRDefault="002F4C5D"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rPr>
              <w:t>（2分）</w:t>
            </w: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2F4C5D" w:rsidRPr="00457A1F" w:rsidRDefault="002F4C5D"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71.积极宣传志愿者精神，学雷锋等志愿服务活动常态化。建立志愿者服务基地，培育志愿服务品牌，师生员工志愿服务参与率达到40%以上，党员志愿服务参与率达到95%以上。（2分）</w:t>
            </w:r>
          </w:p>
        </w:tc>
        <w:tc>
          <w:tcPr>
            <w:tcW w:w="565" w:type="pct"/>
            <w:tcBorders>
              <w:top w:val="single" w:sz="3" w:space="0" w:color="000000"/>
              <w:left w:val="single" w:sz="4" w:space="0" w:color="000000"/>
              <w:bottom w:val="single" w:sz="3" w:space="0" w:color="000000"/>
              <w:right w:val="single" w:sz="4" w:space="0" w:color="000000"/>
            </w:tcBorders>
            <w:tcMar>
              <w:top w:w="113" w:type="dxa"/>
              <w:left w:w="0" w:type="dxa"/>
              <w:bottom w:w="113" w:type="dxa"/>
              <w:right w:w="0" w:type="dxa"/>
            </w:tcMar>
            <w:vAlign w:val="center"/>
          </w:tcPr>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宣传部</w:t>
            </w:r>
          </w:p>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各党总支</w:t>
            </w:r>
          </w:p>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kern w:val="0"/>
                <w:szCs w:val="21"/>
                <w:lang w:val="zh-CN"/>
              </w:rPr>
            </w:pPr>
            <w:r w:rsidRPr="00457A1F">
              <w:rPr>
                <w:rFonts w:ascii="仿宋_GB2312" w:eastAsia="仿宋_GB2312" w:hAnsiTheme="minorEastAsia" w:cs="方正楷体简体" w:hint="eastAsia"/>
                <w:color w:val="000000"/>
                <w:kern w:val="0"/>
                <w:szCs w:val="21"/>
                <w:lang w:val="zh-CN"/>
              </w:rPr>
              <w:t>学指办</w:t>
            </w:r>
          </w:p>
          <w:p w:rsidR="002F4C5D" w:rsidRPr="00457A1F" w:rsidRDefault="00F77573" w:rsidP="00F77573">
            <w:pPr>
              <w:autoSpaceDE w:val="0"/>
              <w:autoSpaceDN w:val="0"/>
              <w:adjustRightInd w:val="0"/>
              <w:ind w:leftChars="-1" w:hangingChars="1" w:hanging="2"/>
              <w:jc w:val="center"/>
              <w:rPr>
                <w:rFonts w:ascii="仿宋_GB2312" w:eastAsia="仿宋_GB2312" w:hAnsiTheme="minorEastAsia" w:cs="方正楷体简体"/>
                <w:color w:val="000000"/>
                <w:kern w:val="0"/>
                <w:szCs w:val="21"/>
                <w:lang w:val="zh-CN"/>
              </w:rPr>
            </w:pPr>
            <w:r>
              <w:rPr>
                <w:rFonts w:ascii="仿宋_GB2312" w:eastAsia="仿宋_GB2312" w:hAnsiTheme="minorEastAsia" w:cs="方正楷体简体" w:hint="eastAsia"/>
                <w:color w:val="000000"/>
                <w:kern w:val="0"/>
                <w:szCs w:val="21"/>
                <w:lang w:val="zh-CN"/>
              </w:rPr>
              <w:t>群团工作部</w:t>
            </w:r>
          </w:p>
        </w:tc>
      </w:tr>
      <w:tr w:rsidR="002F4C5D" w:rsidRPr="00457A1F" w:rsidTr="002F4C5D">
        <w:trPr>
          <w:trHeight w:val="467"/>
          <w:tblHeader/>
          <w:jc w:val="right"/>
        </w:trPr>
        <w:tc>
          <w:tcPr>
            <w:tcW w:w="589" w:type="pct"/>
            <w:vMerge/>
            <w:tcBorders>
              <w:left w:val="single" w:sz="4" w:space="0" w:color="000000"/>
              <w:bottom w:val="nil"/>
              <w:right w:val="single" w:sz="4" w:space="0" w:color="000000"/>
            </w:tcBorders>
          </w:tcPr>
          <w:p w:rsidR="002F4C5D" w:rsidRPr="00457A1F" w:rsidRDefault="002F4C5D" w:rsidP="002F4C5D">
            <w:pPr>
              <w:autoSpaceDE w:val="0"/>
              <w:autoSpaceDN w:val="0"/>
              <w:adjustRightInd w:val="0"/>
              <w:jc w:val="left"/>
              <w:rPr>
                <w:rFonts w:ascii="仿宋_GB2312" w:eastAsia="仿宋_GB2312" w:hAnsi="楷体"/>
                <w:kern w:val="0"/>
                <w:sz w:val="24"/>
                <w:szCs w:val="24"/>
              </w:rPr>
            </w:pPr>
          </w:p>
        </w:tc>
        <w:tc>
          <w:tcPr>
            <w:tcW w:w="433" w:type="pct"/>
            <w:vMerge w:val="restart"/>
            <w:tcBorders>
              <w:top w:val="single" w:sz="4" w:space="0" w:color="auto"/>
              <w:left w:val="single" w:sz="4" w:space="0" w:color="000000"/>
              <w:bottom w:val="nil"/>
              <w:right w:val="single" w:sz="4" w:space="0" w:color="000000"/>
            </w:tcBorders>
            <w:vAlign w:val="center"/>
          </w:tcPr>
          <w:p w:rsidR="002F4C5D" w:rsidRPr="00457A1F" w:rsidRDefault="002F4C5D"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6-23</w:t>
            </w:r>
          </w:p>
          <w:p w:rsidR="002F4C5D" w:rsidRPr="00457A1F" w:rsidRDefault="002F4C5D"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共建共享</w:t>
            </w:r>
          </w:p>
          <w:p w:rsidR="002F4C5D" w:rsidRPr="00457A1F" w:rsidRDefault="002F4C5D" w:rsidP="002F4C5D">
            <w:pPr>
              <w:autoSpaceDE w:val="0"/>
              <w:autoSpaceDN w:val="0"/>
              <w:adjustRightInd w:val="0"/>
              <w:jc w:val="center"/>
              <w:textAlignment w:val="center"/>
              <w:rPr>
                <w:rFonts w:ascii="仿宋_GB2312" w:eastAsia="仿宋_GB2312" w:hAnsi="楷体" w:cs="方正楷体简体"/>
                <w:b/>
                <w:color w:val="000000"/>
                <w:kern w:val="0"/>
                <w:sz w:val="24"/>
                <w:szCs w:val="24"/>
                <w:lang w:val="zh-CN"/>
              </w:rPr>
            </w:pPr>
            <w:r w:rsidRPr="00457A1F">
              <w:rPr>
                <w:rFonts w:ascii="仿宋_GB2312" w:eastAsia="仿宋_GB2312" w:hAnsi="楷体" w:cs="方正楷体简体" w:hint="eastAsia"/>
                <w:b/>
                <w:color w:val="000000"/>
                <w:kern w:val="0"/>
                <w:sz w:val="24"/>
                <w:szCs w:val="24"/>
                <w:lang w:val="zh-CN"/>
              </w:rPr>
              <w:t>（3分）</w:t>
            </w: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2F4C5D" w:rsidRPr="00457A1F" w:rsidRDefault="002F4C5D"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sym w:font="Symbol" w:char="F0A8"/>
            </w:r>
            <w:r w:rsidRPr="00457A1F">
              <w:rPr>
                <w:rFonts w:ascii="仿宋_GB2312" w:eastAsia="仿宋_GB2312" w:hAnsi="楷体" w:cs="方正楷体简体" w:hint="eastAsia"/>
                <w:color w:val="000000"/>
                <w:kern w:val="0"/>
                <w:sz w:val="24"/>
                <w:szCs w:val="24"/>
                <w:lang w:val="zh-CN"/>
              </w:rPr>
              <w:t>72.发挥高校优势，开放学校科研体育文化等资源，积极参与未成年人思想道德建设、学习型社会和社区文明创建、大众创新创业等活动。社区对文明单位社区责任的满意率达到90%以上。（2分）</w:t>
            </w:r>
          </w:p>
        </w:tc>
        <w:tc>
          <w:tcPr>
            <w:tcW w:w="565" w:type="pct"/>
            <w:tcBorders>
              <w:top w:val="single" w:sz="3" w:space="0" w:color="000000"/>
              <w:left w:val="single" w:sz="4" w:space="0" w:color="000000"/>
              <w:bottom w:val="single" w:sz="3" w:space="0" w:color="000000"/>
              <w:right w:val="single" w:sz="4" w:space="0" w:color="000000"/>
            </w:tcBorders>
            <w:vAlign w:val="center"/>
          </w:tcPr>
          <w:p w:rsidR="002F4C5D" w:rsidRPr="00457A1F" w:rsidRDefault="002F4C5D"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后保处</w:t>
            </w:r>
          </w:p>
          <w:p w:rsidR="002F4C5D" w:rsidRPr="00457A1F" w:rsidRDefault="002F4C5D"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学指办</w:t>
            </w:r>
          </w:p>
          <w:p w:rsidR="002F4C5D" w:rsidRPr="00457A1F" w:rsidRDefault="002F4C5D"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工程技术中心</w:t>
            </w:r>
          </w:p>
        </w:tc>
      </w:tr>
      <w:tr w:rsidR="002F4C5D" w:rsidRPr="00457A1F" w:rsidTr="002F4C5D">
        <w:trPr>
          <w:trHeight w:val="567"/>
          <w:tblHeader/>
          <w:jc w:val="right"/>
        </w:trPr>
        <w:tc>
          <w:tcPr>
            <w:tcW w:w="589" w:type="pct"/>
            <w:vMerge/>
            <w:tcBorders>
              <w:left w:val="single" w:sz="4" w:space="0" w:color="000000"/>
              <w:bottom w:val="single" w:sz="4" w:space="0" w:color="auto"/>
              <w:right w:val="single" w:sz="4" w:space="0" w:color="000000"/>
            </w:tcBorders>
          </w:tcPr>
          <w:p w:rsidR="002F4C5D" w:rsidRPr="00457A1F" w:rsidRDefault="002F4C5D" w:rsidP="002F4C5D">
            <w:pPr>
              <w:autoSpaceDE w:val="0"/>
              <w:autoSpaceDN w:val="0"/>
              <w:adjustRightInd w:val="0"/>
              <w:jc w:val="left"/>
              <w:rPr>
                <w:rFonts w:ascii="仿宋_GB2312" w:eastAsia="仿宋_GB2312" w:hAnsi="楷体"/>
                <w:kern w:val="0"/>
                <w:sz w:val="24"/>
                <w:szCs w:val="24"/>
              </w:rPr>
            </w:pPr>
          </w:p>
        </w:tc>
        <w:tc>
          <w:tcPr>
            <w:tcW w:w="433" w:type="pct"/>
            <w:vMerge/>
            <w:tcBorders>
              <w:left w:val="single" w:sz="4" w:space="0" w:color="000000"/>
              <w:bottom w:val="single" w:sz="4" w:space="0" w:color="auto"/>
              <w:right w:val="single" w:sz="4" w:space="0" w:color="000000"/>
            </w:tcBorders>
          </w:tcPr>
          <w:p w:rsidR="002F4C5D" w:rsidRPr="00457A1F" w:rsidRDefault="002F4C5D" w:rsidP="002F4C5D">
            <w:pPr>
              <w:autoSpaceDE w:val="0"/>
              <w:autoSpaceDN w:val="0"/>
              <w:adjustRightInd w:val="0"/>
              <w:jc w:val="left"/>
              <w:rPr>
                <w:rFonts w:ascii="仿宋_GB2312" w:eastAsia="仿宋_GB2312" w:hAnsi="楷体"/>
                <w:kern w:val="0"/>
                <w:sz w:val="24"/>
                <w:szCs w:val="24"/>
              </w:rPr>
            </w:pPr>
          </w:p>
        </w:tc>
        <w:tc>
          <w:tcPr>
            <w:tcW w:w="3413" w:type="pct"/>
            <w:tcBorders>
              <w:top w:val="single" w:sz="3" w:space="0" w:color="000000"/>
              <w:left w:val="single" w:sz="4" w:space="0" w:color="000000"/>
              <w:bottom w:val="single" w:sz="3" w:space="0" w:color="000000"/>
              <w:right w:val="single" w:sz="4" w:space="0" w:color="000000"/>
            </w:tcBorders>
            <w:tcMar>
              <w:top w:w="65" w:type="dxa"/>
              <w:left w:w="113" w:type="dxa"/>
              <w:bottom w:w="65" w:type="dxa"/>
              <w:right w:w="113" w:type="dxa"/>
            </w:tcMar>
            <w:vAlign w:val="center"/>
          </w:tcPr>
          <w:p w:rsidR="002F4C5D" w:rsidRPr="00457A1F" w:rsidRDefault="002F4C5D" w:rsidP="002F4C5D">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73.落实献血任务，完成征兵计划，开展拥军优属、双结对、社会捐助等公益活动。（1分）</w:t>
            </w:r>
          </w:p>
        </w:tc>
        <w:tc>
          <w:tcPr>
            <w:tcW w:w="565" w:type="pct"/>
            <w:tcBorders>
              <w:top w:val="single" w:sz="3" w:space="0" w:color="000000"/>
              <w:left w:val="single" w:sz="4" w:space="0" w:color="000000"/>
              <w:bottom w:val="single" w:sz="3" w:space="0" w:color="000000"/>
              <w:right w:val="single" w:sz="4" w:space="0" w:color="000000"/>
            </w:tcBorders>
            <w:vAlign w:val="center"/>
          </w:tcPr>
          <w:p w:rsidR="002F4C5D" w:rsidRPr="00457A1F" w:rsidRDefault="002F4C5D" w:rsidP="002F4C5D">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cs="方正楷体简体" w:hint="eastAsia"/>
                <w:color w:val="000000"/>
                <w:spacing w:val="-6"/>
                <w:kern w:val="0"/>
                <w:szCs w:val="21"/>
                <w:lang w:val="zh-CN"/>
              </w:rPr>
              <w:t>后保处</w:t>
            </w:r>
          </w:p>
          <w:p w:rsidR="002F4C5D" w:rsidRPr="00457A1F" w:rsidRDefault="002F4C5D" w:rsidP="002F4C5D">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组织部</w:t>
            </w:r>
          </w:p>
          <w:p w:rsidR="002F4C5D" w:rsidRPr="00457A1F" w:rsidRDefault="00F77573" w:rsidP="00F47144">
            <w:pPr>
              <w:autoSpaceDE w:val="0"/>
              <w:autoSpaceDN w:val="0"/>
              <w:adjustRightInd w:val="0"/>
              <w:jc w:val="center"/>
              <w:rPr>
                <w:rFonts w:ascii="仿宋_GB2312" w:eastAsia="仿宋_GB2312" w:hAnsiTheme="minorEastAsia"/>
                <w:kern w:val="0"/>
                <w:szCs w:val="21"/>
              </w:rPr>
            </w:pPr>
            <w:r>
              <w:rPr>
                <w:rFonts w:ascii="仿宋_GB2312" w:eastAsia="仿宋_GB2312" w:hAnsiTheme="minorEastAsia" w:hint="eastAsia"/>
                <w:kern w:val="0"/>
                <w:szCs w:val="21"/>
              </w:rPr>
              <w:t>群团工作部</w:t>
            </w:r>
          </w:p>
          <w:p w:rsidR="00F47144" w:rsidRPr="00457A1F" w:rsidRDefault="00F47144" w:rsidP="00F47144">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教育台</w:t>
            </w:r>
          </w:p>
          <w:p w:rsidR="00F47144" w:rsidRPr="00457A1F" w:rsidRDefault="00F47144" w:rsidP="00F47144">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电视中专</w:t>
            </w:r>
          </w:p>
          <w:p w:rsidR="00F47144" w:rsidRPr="00457A1F" w:rsidRDefault="00F47144" w:rsidP="00F47144">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电教馆</w:t>
            </w:r>
          </w:p>
          <w:p w:rsidR="00F47144" w:rsidRPr="00457A1F" w:rsidRDefault="00F47144" w:rsidP="00F47144">
            <w:pPr>
              <w:autoSpaceDE w:val="0"/>
              <w:autoSpaceDN w:val="0"/>
              <w:adjustRightInd w:val="0"/>
              <w:jc w:val="center"/>
              <w:textAlignment w:val="center"/>
              <w:rPr>
                <w:rFonts w:ascii="仿宋_GB2312" w:eastAsia="仿宋_GB2312" w:hAnsiTheme="minorEastAsia" w:cs="方正楷体简体"/>
                <w:color w:val="000000"/>
                <w:spacing w:val="-6"/>
                <w:kern w:val="0"/>
                <w:szCs w:val="21"/>
                <w:lang w:val="zh-CN"/>
              </w:rPr>
            </w:pPr>
            <w:r w:rsidRPr="00457A1F">
              <w:rPr>
                <w:rFonts w:ascii="仿宋_GB2312" w:eastAsia="仿宋_GB2312" w:hAnsiTheme="minorEastAsia" w:hint="eastAsia"/>
                <w:kern w:val="0"/>
                <w:szCs w:val="21"/>
              </w:rPr>
              <w:t>资产公司</w:t>
            </w:r>
          </w:p>
        </w:tc>
      </w:tr>
    </w:tbl>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F4C5D" w:rsidRPr="00457A1F" w:rsidRDefault="002F4C5D" w:rsidP="006E1074">
      <w:pPr>
        <w:autoSpaceDE w:val="0"/>
        <w:autoSpaceDN w:val="0"/>
        <w:adjustRightInd w:val="0"/>
        <w:spacing w:beforeLines="50" w:before="156" w:afterLines="50" w:after="156" w:line="360" w:lineRule="auto"/>
        <w:jc w:val="center"/>
        <w:textAlignment w:val="center"/>
        <w:rPr>
          <w:rFonts w:ascii="仿宋_GB2312" w:eastAsia="仿宋_GB2312" w:cs="方正黑体简体"/>
          <w:color w:val="000000"/>
          <w:kern w:val="0"/>
          <w:sz w:val="24"/>
          <w:szCs w:val="24"/>
          <w:lang w:val="zh-CN"/>
        </w:rPr>
      </w:pPr>
    </w:p>
    <w:p w:rsidR="002E74FE" w:rsidRPr="00457A1F" w:rsidRDefault="002E74FE" w:rsidP="006E1074">
      <w:pPr>
        <w:autoSpaceDE w:val="0"/>
        <w:autoSpaceDN w:val="0"/>
        <w:adjustRightInd w:val="0"/>
        <w:spacing w:beforeLines="50" w:before="156" w:afterLines="50" w:after="156" w:line="360" w:lineRule="auto"/>
        <w:jc w:val="center"/>
        <w:textAlignment w:val="center"/>
        <w:rPr>
          <w:rFonts w:ascii="黑体" w:eastAsia="黑体" w:hAnsi="黑体" w:cs="方正黑体简体"/>
          <w:color w:val="000000"/>
          <w:kern w:val="0"/>
          <w:sz w:val="28"/>
          <w:szCs w:val="28"/>
          <w:lang w:val="zh-CN"/>
        </w:rPr>
      </w:pPr>
      <w:r w:rsidRPr="00457A1F">
        <w:rPr>
          <w:rFonts w:ascii="黑体" w:eastAsia="黑体" w:hAnsi="黑体" w:cs="方正黑体简体" w:hint="eastAsia"/>
          <w:b/>
          <w:color w:val="000000"/>
          <w:kern w:val="0"/>
          <w:sz w:val="28"/>
          <w:szCs w:val="28"/>
          <w:lang w:val="zh-CN"/>
        </w:rPr>
        <w:lastRenderedPageBreak/>
        <w:t>二、特色指标（共10分）</w:t>
      </w:r>
    </w:p>
    <w:tbl>
      <w:tblPr>
        <w:tblW w:w="5000" w:type="pct"/>
        <w:tblCellMar>
          <w:left w:w="0" w:type="dxa"/>
          <w:right w:w="0" w:type="dxa"/>
        </w:tblCellMar>
        <w:tblLook w:val="0000" w:firstRow="0" w:lastRow="0" w:firstColumn="0" w:lastColumn="0" w:noHBand="0" w:noVBand="0"/>
      </w:tblPr>
      <w:tblGrid>
        <w:gridCol w:w="966"/>
        <w:gridCol w:w="11502"/>
        <w:gridCol w:w="2114"/>
      </w:tblGrid>
      <w:tr w:rsidR="000A79D9" w:rsidRPr="00457A1F" w:rsidTr="00017414">
        <w:trPr>
          <w:trHeight w:val="382"/>
        </w:trPr>
        <w:tc>
          <w:tcPr>
            <w:tcW w:w="331"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rsidR="000A79D9" w:rsidRPr="00457A1F" w:rsidRDefault="000A79D9"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序号</w:t>
            </w:r>
          </w:p>
        </w:tc>
        <w:tc>
          <w:tcPr>
            <w:tcW w:w="3944"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rsidR="000A79D9" w:rsidRPr="00457A1F" w:rsidRDefault="000A79D9"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指标名称</w:t>
            </w:r>
          </w:p>
        </w:tc>
        <w:tc>
          <w:tcPr>
            <w:tcW w:w="725"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rsidR="000A79D9" w:rsidRPr="00457A1F" w:rsidRDefault="000A79D9" w:rsidP="006E1074">
            <w:pPr>
              <w:autoSpaceDE w:val="0"/>
              <w:autoSpaceDN w:val="0"/>
              <w:adjustRightInd w:val="0"/>
              <w:spacing w:beforeLines="50" w:before="156" w:afterLines="50" w:after="156"/>
              <w:jc w:val="center"/>
              <w:textAlignment w:val="center"/>
              <w:rPr>
                <w:rFonts w:ascii="仿宋_GB2312" w:eastAsia="仿宋_GB2312" w:hAnsi="黑体" w:cs="方正黑体简体"/>
                <w:b/>
                <w:color w:val="000000"/>
                <w:kern w:val="0"/>
                <w:sz w:val="24"/>
                <w:szCs w:val="24"/>
                <w:lang w:val="zh-CN"/>
              </w:rPr>
            </w:pPr>
            <w:r w:rsidRPr="00457A1F">
              <w:rPr>
                <w:rFonts w:ascii="仿宋_GB2312" w:eastAsia="仿宋_GB2312" w:hAnsi="黑体" w:cs="方正黑体简体" w:hint="eastAsia"/>
                <w:b/>
                <w:color w:val="000000"/>
                <w:kern w:val="0"/>
                <w:sz w:val="24"/>
                <w:szCs w:val="24"/>
                <w:lang w:val="zh-CN"/>
              </w:rPr>
              <w:t>责任部门</w:t>
            </w:r>
          </w:p>
        </w:tc>
      </w:tr>
      <w:tr w:rsidR="000A79D9" w:rsidRPr="00457A1F" w:rsidTr="00B02038">
        <w:trPr>
          <w:trHeight w:val="523"/>
        </w:trPr>
        <w:tc>
          <w:tcPr>
            <w:tcW w:w="331"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A79D9" w:rsidP="00276339">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1</w:t>
            </w:r>
          </w:p>
        </w:tc>
        <w:tc>
          <w:tcPr>
            <w:tcW w:w="3944"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tcPr>
          <w:p w:rsidR="000A79D9" w:rsidRPr="00457A1F" w:rsidRDefault="000A79D9" w:rsidP="001951A5">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在马克思主义、社会主义核心价值观、优秀传统文化等方面的学术研究、宣传取得国家和市级成果。决策咨询成果得到中央、国家部委和市级领导的批示，被相关部门采用。（1分）</w:t>
            </w:r>
          </w:p>
        </w:tc>
        <w:tc>
          <w:tcPr>
            <w:tcW w:w="725"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17414" w:rsidP="001951A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各单位或部门</w:t>
            </w:r>
          </w:p>
        </w:tc>
      </w:tr>
      <w:tr w:rsidR="000A79D9" w:rsidRPr="00457A1F" w:rsidTr="00B02038">
        <w:trPr>
          <w:trHeight w:val="469"/>
        </w:trPr>
        <w:tc>
          <w:tcPr>
            <w:tcW w:w="331"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A79D9" w:rsidP="00276339">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2</w:t>
            </w:r>
          </w:p>
        </w:tc>
        <w:tc>
          <w:tcPr>
            <w:tcW w:w="3944"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tcPr>
          <w:p w:rsidR="000A79D9" w:rsidRPr="00457A1F" w:rsidRDefault="000A79D9" w:rsidP="001951A5">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有社会影响广泛或受市级及以上表彰的好人好事。在宣传思想工作、党建、教育改革等方面的成绩、经验在国家和市级主要媒体刊登，并产生广泛影响。（1分）</w:t>
            </w:r>
          </w:p>
        </w:tc>
        <w:tc>
          <w:tcPr>
            <w:tcW w:w="725"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17414" w:rsidP="001951A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各单位或部门</w:t>
            </w:r>
          </w:p>
        </w:tc>
      </w:tr>
      <w:tr w:rsidR="000A79D9" w:rsidRPr="00457A1F" w:rsidTr="00B02038">
        <w:trPr>
          <w:trHeight w:val="271"/>
        </w:trPr>
        <w:tc>
          <w:tcPr>
            <w:tcW w:w="331"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A79D9" w:rsidP="00276339">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3</w:t>
            </w:r>
          </w:p>
        </w:tc>
        <w:tc>
          <w:tcPr>
            <w:tcW w:w="3944"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tcPr>
          <w:p w:rsidR="000A79D9" w:rsidRPr="00457A1F" w:rsidRDefault="000A79D9" w:rsidP="001951A5">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在国际、国家和上海重大活动、突发事件处置中做出重要贡献。（1分）</w:t>
            </w:r>
          </w:p>
        </w:tc>
        <w:tc>
          <w:tcPr>
            <w:tcW w:w="725"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17414" w:rsidP="001951A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各单位或</w:t>
            </w:r>
            <w:r w:rsidR="003251FC" w:rsidRPr="00457A1F">
              <w:rPr>
                <w:rFonts w:ascii="仿宋_GB2312" w:eastAsia="仿宋_GB2312" w:hAnsiTheme="minorEastAsia" w:hint="eastAsia"/>
                <w:kern w:val="0"/>
                <w:szCs w:val="21"/>
              </w:rPr>
              <w:t>部门</w:t>
            </w:r>
          </w:p>
        </w:tc>
      </w:tr>
      <w:tr w:rsidR="000A79D9" w:rsidRPr="00457A1F" w:rsidTr="00B02038">
        <w:trPr>
          <w:trHeight w:val="253"/>
        </w:trPr>
        <w:tc>
          <w:tcPr>
            <w:tcW w:w="331"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A79D9" w:rsidP="00276339">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4</w:t>
            </w:r>
          </w:p>
        </w:tc>
        <w:tc>
          <w:tcPr>
            <w:tcW w:w="3944"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tcPr>
          <w:p w:rsidR="000A79D9" w:rsidRPr="00457A1F" w:rsidRDefault="000A79D9" w:rsidP="001951A5">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承担对口支援任务，积极参与西部开发，工作成效显著。（1分）</w:t>
            </w:r>
          </w:p>
        </w:tc>
        <w:tc>
          <w:tcPr>
            <w:tcW w:w="725"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17414" w:rsidP="001951A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各单位或</w:t>
            </w:r>
            <w:r w:rsidR="003251FC" w:rsidRPr="00457A1F">
              <w:rPr>
                <w:rFonts w:ascii="仿宋_GB2312" w:eastAsia="仿宋_GB2312" w:hAnsiTheme="minorEastAsia" w:hint="eastAsia"/>
                <w:kern w:val="0"/>
                <w:szCs w:val="21"/>
              </w:rPr>
              <w:t>部门</w:t>
            </w:r>
          </w:p>
        </w:tc>
      </w:tr>
      <w:tr w:rsidR="000A79D9" w:rsidRPr="00457A1F" w:rsidTr="00B02038">
        <w:trPr>
          <w:trHeight w:val="391"/>
        </w:trPr>
        <w:tc>
          <w:tcPr>
            <w:tcW w:w="331"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A79D9" w:rsidP="00276339">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5</w:t>
            </w:r>
          </w:p>
        </w:tc>
        <w:tc>
          <w:tcPr>
            <w:tcW w:w="3944"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tcPr>
          <w:p w:rsidR="000A79D9" w:rsidRPr="00457A1F" w:rsidRDefault="000A79D9" w:rsidP="001951A5">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获“上海市高校心理健康示范中心”、“上海市安全文明校园”等国家和市级荣誉、奖项。（1分）</w:t>
            </w:r>
          </w:p>
        </w:tc>
        <w:tc>
          <w:tcPr>
            <w:tcW w:w="725"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17414" w:rsidP="001951A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各单位或</w:t>
            </w:r>
            <w:r w:rsidR="003251FC" w:rsidRPr="00457A1F">
              <w:rPr>
                <w:rFonts w:ascii="仿宋_GB2312" w:eastAsia="仿宋_GB2312" w:hAnsiTheme="minorEastAsia" w:hint="eastAsia"/>
                <w:kern w:val="0"/>
                <w:szCs w:val="21"/>
              </w:rPr>
              <w:t>部门</w:t>
            </w:r>
          </w:p>
        </w:tc>
      </w:tr>
      <w:tr w:rsidR="000A79D9" w:rsidRPr="00457A1F" w:rsidTr="00B02038">
        <w:trPr>
          <w:trHeight w:val="20"/>
        </w:trPr>
        <w:tc>
          <w:tcPr>
            <w:tcW w:w="331"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A79D9" w:rsidP="00276339">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6</w:t>
            </w:r>
          </w:p>
        </w:tc>
        <w:tc>
          <w:tcPr>
            <w:tcW w:w="3944"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tcPr>
          <w:p w:rsidR="000A79D9" w:rsidRPr="00457A1F" w:rsidRDefault="000A79D9" w:rsidP="001951A5">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按时提交年度社会责任报告，评为B级以上。（1分）</w:t>
            </w:r>
          </w:p>
        </w:tc>
        <w:tc>
          <w:tcPr>
            <w:tcW w:w="725"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1951A5" w:rsidP="001951A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 xml:space="preserve"> </w:t>
            </w:r>
            <w:r w:rsidR="00017414" w:rsidRPr="00457A1F">
              <w:rPr>
                <w:rFonts w:ascii="仿宋_GB2312" w:eastAsia="仿宋_GB2312" w:hAnsiTheme="minorEastAsia" w:hint="eastAsia"/>
                <w:kern w:val="0"/>
                <w:szCs w:val="21"/>
              </w:rPr>
              <w:t>宣传部</w:t>
            </w:r>
          </w:p>
        </w:tc>
      </w:tr>
      <w:tr w:rsidR="000A79D9" w:rsidRPr="00457A1F" w:rsidTr="00B02038">
        <w:trPr>
          <w:trHeight w:val="20"/>
        </w:trPr>
        <w:tc>
          <w:tcPr>
            <w:tcW w:w="331"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0A79D9" w:rsidP="00276339">
            <w:pPr>
              <w:autoSpaceDE w:val="0"/>
              <w:autoSpaceDN w:val="0"/>
              <w:adjustRightInd w:val="0"/>
              <w:jc w:val="center"/>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7</w:t>
            </w:r>
          </w:p>
        </w:tc>
        <w:tc>
          <w:tcPr>
            <w:tcW w:w="3944"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tcPr>
          <w:p w:rsidR="000A79D9" w:rsidRPr="00457A1F" w:rsidRDefault="000A79D9" w:rsidP="001951A5">
            <w:pPr>
              <w:autoSpaceDE w:val="0"/>
              <w:autoSpaceDN w:val="0"/>
              <w:adjustRightInd w:val="0"/>
              <w:textAlignment w:val="center"/>
              <w:rPr>
                <w:rFonts w:ascii="仿宋_GB2312" w:eastAsia="仿宋_GB2312" w:hAnsi="楷体" w:cs="方正楷体简体"/>
                <w:color w:val="000000"/>
                <w:kern w:val="0"/>
                <w:sz w:val="24"/>
                <w:szCs w:val="24"/>
                <w:lang w:val="zh-CN"/>
              </w:rPr>
            </w:pPr>
            <w:r w:rsidRPr="00457A1F">
              <w:rPr>
                <w:rFonts w:ascii="仿宋_GB2312" w:eastAsia="仿宋_GB2312" w:hAnsi="楷体" w:cs="方正楷体简体" w:hint="eastAsia"/>
                <w:color w:val="000000"/>
                <w:kern w:val="0"/>
                <w:sz w:val="24"/>
                <w:szCs w:val="24"/>
                <w:lang w:val="zh-CN"/>
              </w:rPr>
              <w:t>学校自设文明创建特色项目并取得标志性成果。</w:t>
            </w:r>
          </w:p>
        </w:tc>
        <w:tc>
          <w:tcPr>
            <w:tcW w:w="725"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tcPr>
          <w:p w:rsidR="000A79D9" w:rsidRPr="00457A1F" w:rsidRDefault="001951A5" w:rsidP="001951A5">
            <w:pPr>
              <w:autoSpaceDE w:val="0"/>
              <w:autoSpaceDN w:val="0"/>
              <w:adjustRightInd w:val="0"/>
              <w:jc w:val="center"/>
              <w:rPr>
                <w:rFonts w:ascii="仿宋_GB2312" w:eastAsia="仿宋_GB2312" w:hAnsiTheme="minorEastAsia"/>
                <w:kern w:val="0"/>
                <w:szCs w:val="21"/>
              </w:rPr>
            </w:pPr>
            <w:r w:rsidRPr="00457A1F">
              <w:rPr>
                <w:rFonts w:ascii="仿宋_GB2312" w:eastAsia="仿宋_GB2312" w:hAnsiTheme="minorEastAsia" w:hint="eastAsia"/>
                <w:kern w:val="0"/>
                <w:szCs w:val="21"/>
              </w:rPr>
              <w:t xml:space="preserve"> </w:t>
            </w:r>
            <w:r w:rsidR="00017414" w:rsidRPr="00457A1F">
              <w:rPr>
                <w:rFonts w:ascii="仿宋_GB2312" w:eastAsia="仿宋_GB2312" w:hAnsiTheme="minorEastAsia" w:hint="eastAsia"/>
                <w:kern w:val="0"/>
                <w:szCs w:val="21"/>
              </w:rPr>
              <w:t>宣传部</w:t>
            </w:r>
          </w:p>
        </w:tc>
      </w:tr>
    </w:tbl>
    <w:p w:rsidR="006946BE" w:rsidRPr="006946BE" w:rsidRDefault="006946BE" w:rsidP="006E1074">
      <w:pPr>
        <w:autoSpaceDE w:val="0"/>
        <w:autoSpaceDN w:val="0"/>
        <w:adjustRightInd w:val="0"/>
        <w:spacing w:beforeLines="50" w:before="156" w:afterLines="50" w:after="156" w:line="360" w:lineRule="auto"/>
        <w:ind w:firstLineChars="200" w:firstLine="482"/>
        <w:textAlignment w:val="center"/>
        <w:rPr>
          <w:rFonts w:ascii="仿宋_GB2312" w:eastAsia="仿宋_GB2312" w:hAnsiTheme="minorEastAsia" w:cs="方正黑体简体"/>
          <w:color w:val="000000"/>
          <w:kern w:val="0"/>
          <w:sz w:val="24"/>
          <w:szCs w:val="24"/>
          <w:lang w:val="zh-CN"/>
        </w:rPr>
      </w:pPr>
      <w:r w:rsidRPr="00BD1841">
        <w:rPr>
          <w:rFonts w:ascii="仿宋_GB2312" w:eastAsia="仿宋_GB2312" w:hAnsiTheme="minorEastAsia" w:cs="方正黑体简体" w:hint="eastAsia"/>
          <w:b/>
          <w:color w:val="000000"/>
          <w:kern w:val="0"/>
          <w:sz w:val="24"/>
          <w:szCs w:val="24"/>
          <w:lang w:val="zh-CN"/>
        </w:rPr>
        <w:t>注：</w:t>
      </w:r>
      <w:r w:rsidRPr="006946BE">
        <w:rPr>
          <w:rFonts w:ascii="仿宋_GB2312" w:eastAsia="仿宋_GB2312" w:hAnsiTheme="minorEastAsia" w:cs="方正黑体简体" w:hint="eastAsia"/>
          <w:color w:val="000000"/>
          <w:kern w:val="0"/>
          <w:sz w:val="24"/>
          <w:szCs w:val="24"/>
          <w:lang w:val="zh-CN"/>
        </w:rPr>
        <w:t>责任部门中，</w:t>
      </w:r>
      <w:r w:rsidRPr="006946BE">
        <w:rPr>
          <w:rFonts w:ascii="仿宋_GB2312" w:eastAsia="仿宋_GB2312" w:hAnsiTheme="minorEastAsia" w:cs="宋体" w:hint="eastAsia"/>
          <w:color w:val="000000"/>
          <w:kern w:val="0"/>
          <w:sz w:val="24"/>
          <w:szCs w:val="24"/>
        </w:rPr>
        <w:t>第一个为牵头部门。</w:t>
      </w:r>
    </w:p>
    <w:p w:rsidR="00512872" w:rsidRPr="00457A1F" w:rsidRDefault="00512872" w:rsidP="00D915A9">
      <w:pPr>
        <w:autoSpaceDE w:val="0"/>
        <w:autoSpaceDN w:val="0"/>
        <w:adjustRightInd w:val="0"/>
        <w:spacing w:line="500" w:lineRule="exact"/>
        <w:jc w:val="center"/>
        <w:textAlignment w:val="center"/>
        <w:rPr>
          <w:rFonts w:ascii="仿宋_GB2312" w:eastAsia="仿宋_GB2312" w:hAnsi="华文中宋" w:cs="方正大标宋简体"/>
          <w:b/>
          <w:color w:val="000000"/>
          <w:kern w:val="0"/>
          <w:sz w:val="36"/>
          <w:szCs w:val="36"/>
          <w:lang w:val="zh-CN"/>
        </w:rPr>
      </w:pPr>
    </w:p>
    <w:p w:rsidR="00512872" w:rsidRPr="00457A1F" w:rsidRDefault="00512872" w:rsidP="00D915A9">
      <w:pPr>
        <w:autoSpaceDE w:val="0"/>
        <w:autoSpaceDN w:val="0"/>
        <w:adjustRightInd w:val="0"/>
        <w:spacing w:line="500" w:lineRule="exact"/>
        <w:jc w:val="center"/>
        <w:textAlignment w:val="center"/>
        <w:rPr>
          <w:rFonts w:ascii="仿宋_GB2312" w:eastAsia="仿宋_GB2312" w:hAnsi="华文中宋" w:cs="方正大标宋简体"/>
          <w:b/>
          <w:color w:val="000000"/>
          <w:kern w:val="0"/>
          <w:sz w:val="36"/>
          <w:szCs w:val="36"/>
          <w:lang w:val="zh-CN"/>
        </w:rPr>
      </w:pPr>
    </w:p>
    <w:p w:rsidR="00512872" w:rsidRPr="00197FD8" w:rsidRDefault="0068735E" w:rsidP="00580E4E">
      <w:pPr>
        <w:autoSpaceDE w:val="0"/>
        <w:autoSpaceDN w:val="0"/>
        <w:adjustRightInd w:val="0"/>
        <w:spacing w:line="560" w:lineRule="exact"/>
        <w:jc w:val="center"/>
        <w:textAlignment w:val="center"/>
        <w:rPr>
          <w:rFonts w:ascii="方正小标宋简体" w:eastAsia="方正小标宋简体" w:hAnsi="华文中宋" w:cs="方正大标宋简体"/>
          <w:color w:val="000000"/>
          <w:kern w:val="0"/>
          <w:sz w:val="38"/>
          <w:szCs w:val="38"/>
          <w:lang w:val="zh-CN"/>
        </w:rPr>
      </w:pPr>
      <w:r w:rsidRPr="00197FD8">
        <w:rPr>
          <w:rFonts w:ascii="方正小标宋简体" w:eastAsia="方正小标宋简体" w:hAnsi="华文中宋" w:cs="方正大标宋简体" w:hint="eastAsia"/>
          <w:color w:val="000000"/>
          <w:kern w:val="0"/>
          <w:sz w:val="38"/>
          <w:szCs w:val="38"/>
          <w:lang w:val="zh-CN"/>
        </w:rPr>
        <w:lastRenderedPageBreak/>
        <w:t>2015版上海高校文明单位（和谐校园）创建评价指标体系</w:t>
      </w:r>
    </w:p>
    <w:p w:rsidR="0068735E" w:rsidRPr="00197FD8" w:rsidRDefault="0068735E" w:rsidP="00580E4E">
      <w:pPr>
        <w:autoSpaceDE w:val="0"/>
        <w:autoSpaceDN w:val="0"/>
        <w:adjustRightInd w:val="0"/>
        <w:spacing w:line="560" w:lineRule="exact"/>
        <w:jc w:val="center"/>
        <w:textAlignment w:val="center"/>
        <w:rPr>
          <w:rFonts w:ascii="方正小标宋简体" w:eastAsia="方正小标宋简体" w:hAnsi="华文中宋" w:cs="方正大标宋简体"/>
          <w:color w:val="000000"/>
          <w:kern w:val="0"/>
          <w:sz w:val="38"/>
          <w:szCs w:val="38"/>
          <w:lang w:val="zh-CN"/>
        </w:rPr>
      </w:pPr>
      <w:r w:rsidRPr="00197FD8">
        <w:rPr>
          <w:rFonts w:ascii="方正小标宋简体" w:eastAsia="方正小标宋简体" w:hAnsi="华文中宋" w:cs="方正大标宋简体" w:hint="eastAsia"/>
          <w:color w:val="000000"/>
          <w:kern w:val="0"/>
          <w:sz w:val="38"/>
          <w:szCs w:val="38"/>
          <w:lang w:val="zh-CN"/>
        </w:rPr>
        <w:t>修改说明</w:t>
      </w:r>
    </w:p>
    <w:p w:rsidR="00BD1841" w:rsidRPr="00BD1841" w:rsidRDefault="00BD1841" w:rsidP="00BD1841">
      <w:pPr>
        <w:autoSpaceDE w:val="0"/>
        <w:autoSpaceDN w:val="0"/>
        <w:adjustRightInd w:val="0"/>
        <w:spacing w:line="560" w:lineRule="exact"/>
        <w:textAlignment w:val="center"/>
        <w:rPr>
          <w:rFonts w:ascii="方正小标宋_GBK" w:eastAsia="方正小标宋_GBK" w:hAnsi="华文中宋" w:cs="方正大标宋简体"/>
          <w:b/>
          <w:color w:val="000000"/>
          <w:kern w:val="0"/>
          <w:sz w:val="30"/>
          <w:szCs w:val="30"/>
          <w:lang w:val="zh-CN"/>
        </w:rPr>
      </w:pP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1</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本次修改遵循“总体框架保持稳定、具体内容与时俱进”的总基调，在认真研究</w:t>
      </w:r>
      <w:r w:rsidRPr="00580E4E">
        <w:rPr>
          <w:rFonts w:ascii="仿宋_GB2312" w:eastAsia="仿宋_GB2312" w:cs="仿宋_GB2312"/>
          <w:color w:val="000000"/>
          <w:kern w:val="0"/>
          <w:sz w:val="30"/>
          <w:szCs w:val="30"/>
          <w:lang w:val="zh-CN"/>
        </w:rPr>
        <w:t>2013</w:t>
      </w:r>
      <w:r w:rsidRPr="00580E4E">
        <w:rPr>
          <w:rFonts w:ascii="仿宋_GB2312" w:eastAsia="仿宋_GB2312" w:cs="仿宋_GB2312" w:hint="eastAsia"/>
          <w:color w:val="000000"/>
          <w:kern w:val="0"/>
          <w:sz w:val="30"/>
          <w:szCs w:val="30"/>
          <w:lang w:val="zh-CN"/>
        </w:rPr>
        <w:t>版指标体系基础上，广泛听取了两委各处室和各高校文明办、各处室的意见，并结合课题组自身的研究，研制了</w:t>
      </w:r>
      <w:r w:rsidRPr="00580E4E">
        <w:rPr>
          <w:rFonts w:ascii="仿宋_GB2312" w:eastAsia="仿宋_GB2312" w:cs="仿宋_GB2312"/>
          <w:color w:val="000000"/>
          <w:kern w:val="0"/>
          <w:sz w:val="30"/>
          <w:szCs w:val="30"/>
          <w:lang w:val="zh-CN"/>
        </w:rPr>
        <w:t>2015</w:t>
      </w:r>
      <w:r w:rsidRPr="00580E4E">
        <w:rPr>
          <w:rFonts w:ascii="仿宋_GB2312" w:eastAsia="仿宋_GB2312" w:cs="仿宋_GB2312" w:hint="eastAsia"/>
          <w:color w:val="000000"/>
          <w:kern w:val="0"/>
          <w:sz w:val="30"/>
          <w:szCs w:val="30"/>
          <w:lang w:val="zh-CN"/>
        </w:rPr>
        <w:t>版评价指标体系。</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2</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与</w:t>
      </w:r>
      <w:r w:rsidRPr="00580E4E">
        <w:rPr>
          <w:rFonts w:ascii="仿宋_GB2312" w:eastAsia="仿宋_GB2312" w:cs="仿宋_GB2312"/>
          <w:color w:val="000000"/>
          <w:kern w:val="0"/>
          <w:sz w:val="30"/>
          <w:szCs w:val="30"/>
          <w:lang w:val="zh-CN"/>
        </w:rPr>
        <w:t>2013</w:t>
      </w:r>
      <w:r w:rsidRPr="00580E4E">
        <w:rPr>
          <w:rFonts w:ascii="仿宋_GB2312" w:eastAsia="仿宋_GB2312" w:cs="仿宋_GB2312" w:hint="eastAsia"/>
          <w:color w:val="000000"/>
          <w:kern w:val="0"/>
          <w:sz w:val="30"/>
          <w:szCs w:val="30"/>
          <w:lang w:val="zh-CN"/>
        </w:rPr>
        <w:t>版相比，“一级指标”内容不变，分值微调；“二级指标”内容微调，分值和结构有一定幅度调整；“评价标准（原指标描述）”的内容、表述、结构和分值均有较大幅度调整。</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3</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根据贯彻中央</w:t>
      </w:r>
      <w:r w:rsidRPr="00580E4E">
        <w:rPr>
          <w:rFonts w:ascii="仿宋_GB2312" w:eastAsia="仿宋_GB2312" w:cs="仿宋_GB2312"/>
          <w:color w:val="000000"/>
          <w:kern w:val="0"/>
          <w:sz w:val="30"/>
          <w:szCs w:val="30"/>
          <w:lang w:val="zh-CN"/>
        </w:rPr>
        <w:t>59</w:t>
      </w:r>
      <w:r w:rsidRPr="00580E4E">
        <w:rPr>
          <w:rFonts w:ascii="仿宋_GB2312" w:eastAsia="仿宋_GB2312" w:cs="仿宋_GB2312" w:hint="eastAsia"/>
          <w:color w:val="000000"/>
          <w:kern w:val="0"/>
          <w:sz w:val="30"/>
          <w:szCs w:val="30"/>
          <w:lang w:val="zh-CN"/>
        </w:rPr>
        <w:t>号文件、党建和廉政新要求，推进依法治校、推进国家和上海教育综合改革新精神，着重在加强意识形态主导权和培育践行社会主义核心价值观、建设现代大学制度、落实“八项规定”、推进教育综合改革等方面较大幅度充实了相关指标。尤其注重突出思想引领、学生为本、德育为先的文明创建主旨。如理论教育</w:t>
      </w:r>
      <w:r w:rsidRPr="00580E4E">
        <w:rPr>
          <w:rFonts w:ascii="仿宋_GB2312" w:eastAsia="仿宋_GB2312" w:cs="仿宋_GB2312"/>
          <w:color w:val="000000"/>
          <w:kern w:val="0"/>
          <w:sz w:val="30"/>
          <w:szCs w:val="30"/>
          <w:lang w:val="zh-CN"/>
        </w:rPr>
        <w:t>2013</w:t>
      </w:r>
      <w:r w:rsidRPr="00580E4E">
        <w:rPr>
          <w:rFonts w:ascii="仿宋_GB2312" w:eastAsia="仿宋_GB2312" w:cs="仿宋_GB2312" w:hint="eastAsia"/>
          <w:color w:val="000000"/>
          <w:kern w:val="0"/>
          <w:sz w:val="30"/>
          <w:szCs w:val="30"/>
          <w:lang w:val="zh-CN"/>
        </w:rPr>
        <w:t>版只有</w:t>
      </w:r>
      <w:r w:rsidRPr="00580E4E">
        <w:rPr>
          <w:rFonts w:ascii="仿宋_GB2312" w:eastAsia="仿宋_GB2312" w:cs="仿宋_GB2312"/>
          <w:color w:val="000000"/>
          <w:kern w:val="0"/>
          <w:sz w:val="30"/>
          <w:szCs w:val="30"/>
          <w:lang w:val="zh-CN"/>
        </w:rPr>
        <w:t>1</w:t>
      </w:r>
      <w:r w:rsidRPr="00580E4E">
        <w:rPr>
          <w:rFonts w:ascii="仿宋_GB2312" w:eastAsia="仿宋_GB2312" w:cs="仿宋_GB2312" w:hint="eastAsia"/>
          <w:color w:val="000000"/>
          <w:kern w:val="0"/>
          <w:sz w:val="30"/>
          <w:szCs w:val="30"/>
          <w:lang w:val="zh-CN"/>
        </w:rPr>
        <w:t>分（</w:t>
      </w:r>
      <w:r w:rsidRPr="00580E4E">
        <w:rPr>
          <w:rFonts w:ascii="仿宋_GB2312" w:eastAsia="仿宋_GB2312" w:cs="仿宋_GB2312"/>
          <w:color w:val="000000"/>
          <w:kern w:val="0"/>
          <w:sz w:val="30"/>
          <w:szCs w:val="30"/>
          <w:lang w:val="zh-CN"/>
        </w:rPr>
        <w:t>3.</w:t>
      </w:r>
      <w:r w:rsidRPr="00580E4E">
        <w:rPr>
          <w:rFonts w:ascii="仿宋_GB2312" w:eastAsia="仿宋_GB2312" w:cs="仿宋_GB2312" w:hint="eastAsia"/>
          <w:color w:val="000000"/>
          <w:kern w:val="0"/>
          <w:sz w:val="30"/>
          <w:szCs w:val="30"/>
          <w:lang w:val="zh-CN"/>
        </w:rPr>
        <w:t>），本版增加到</w:t>
      </w:r>
      <w:r w:rsidRPr="00580E4E">
        <w:rPr>
          <w:rFonts w:ascii="仿宋_GB2312" w:eastAsia="仿宋_GB2312" w:cs="仿宋_GB2312"/>
          <w:color w:val="000000"/>
          <w:kern w:val="0"/>
          <w:sz w:val="30"/>
          <w:szCs w:val="30"/>
          <w:lang w:val="zh-CN"/>
        </w:rPr>
        <w:t>6</w:t>
      </w:r>
      <w:r w:rsidRPr="00580E4E">
        <w:rPr>
          <w:rFonts w:ascii="仿宋_GB2312" w:eastAsia="仿宋_GB2312" w:cs="仿宋_GB2312" w:hint="eastAsia"/>
          <w:color w:val="000000"/>
          <w:kern w:val="0"/>
          <w:sz w:val="30"/>
          <w:szCs w:val="30"/>
          <w:lang w:val="zh-CN"/>
        </w:rPr>
        <w:t>分。</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4</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指标设计尽可能具有普适性，覆盖各级各类学校。</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5</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取消“劳资关系”等不完全适合高校特点的要求。取消“文明创建”二级指标，改为申报的前置条件。取消“和谐关系”二级指标，内容分解到相关二级指标中。</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6</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将原指标中较多倡导性表述（如“加强”、“贯彻”、“重视”等），改为可观测的评价性的表述。</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7</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调整</w:t>
      </w:r>
      <w:r w:rsidRPr="00580E4E">
        <w:rPr>
          <w:rFonts w:ascii="仿宋_GB2312" w:eastAsia="仿宋_GB2312" w:cs="仿宋_GB2312"/>
          <w:color w:val="000000"/>
          <w:kern w:val="0"/>
          <w:sz w:val="30"/>
          <w:szCs w:val="30"/>
          <w:lang w:val="zh-CN"/>
        </w:rPr>
        <w:t>2013</w:t>
      </w:r>
      <w:r w:rsidRPr="00580E4E">
        <w:rPr>
          <w:rFonts w:ascii="仿宋_GB2312" w:eastAsia="仿宋_GB2312" w:cs="仿宋_GB2312" w:hint="eastAsia"/>
          <w:color w:val="000000"/>
          <w:kern w:val="0"/>
          <w:sz w:val="30"/>
          <w:szCs w:val="30"/>
          <w:lang w:val="zh-CN"/>
        </w:rPr>
        <w:t>版中一些表述冗长、同一指标内容差异度大，不同指标之间重复和区分度不明显等情况。表述方式作了统一（如取消贯彻上级文件的名称）。新指标体系力求语言简练，指标之间区分度和指标之间逻辑关系清</w:t>
      </w:r>
      <w:r w:rsidRPr="00580E4E">
        <w:rPr>
          <w:rFonts w:ascii="仿宋_GB2312" w:eastAsia="仿宋_GB2312" w:cs="仿宋_GB2312" w:hint="eastAsia"/>
          <w:color w:val="000000"/>
          <w:kern w:val="0"/>
          <w:sz w:val="30"/>
          <w:szCs w:val="30"/>
          <w:lang w:val="zh-CN"/>
        </w:rPr>
        <w:lastRenderedPageBreak/>
        <w:t>晰。</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8</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兼顾民办高校特性（如</w:t>
      </w:r>
      <w:r w:rsidRPr="00580E4E">
        <w:rPr>
          <w:rFonts w:ascii="仿宋_GB2312" w:eastAsia="仿宋_GB2312" w:cs="仿宋_GB2312"/>
          <w:color w:val="000000"/>
          <w:kern w:val="0"/>
          <w:sz w:val="30"/>
          <w:szCs w:val="30"/>
          <w:lang w:val="zh-CN"/>
        </w:rPr>
        <w:t>22-1,22-2,46-1,46-2</w:t>
      </w:r>
      <w:r w:rsidRPr="00580E4E">
        <w:rPr>
          <w:rFonts w:ascii="仿宋_GB2312" w:eastAsia="仿宋_GB2312" w:cs="仿宋_GB2312" w:hint="eastAsia"/>
          <w:color w:val="000000"/>
          <w:kern w:val="0"/>
          <w:sz w:val="30"/>
          <w:szCs w:val="30"/>
          <w:lang w:val="zh-CN"/>
        </w:rPr>
        <w:t>），根据学校类型选择一项，分值相同。</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9</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特色性指标分值不变，内容调整并增加，同时给学校留出自创空间，鼓励每一所高校立足办学定位，在文明创建中自主创新。</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10</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不设核心指标，特别强调、阶段性重点推进指标，通过增加附值来体现。</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11</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对“评价依据（评审说明）”做了具体补充。</w:t>
      </w:r>
    </w:p>
    <w:p w:rsidR="0068735E" w:rsidRPr="00580E4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12</w:t>
      </w:r>
      <w:r w:rsidR="00BE2CA5" w:rsidRPr="00457A1F">
        <w:rPr>
          <w:rFonts w:ascii="仿宋_GB2312" w:eastAsia="仿宋_GB2312" w:hAnsi="楷体" w:cs="方正楷体简体" w:hint="eastAsia"/>
          <w:color w:val="000000"/>
          <w:kern w:val="0"/>
          <w:sz w:val="24"/>
          <w:szCs w:val="24"/>
          <w:lang w:val="zh-CN"/>
        </w:rPr>
        <w:t>.</w:t>
      </w:r>
      <w:r w:rsidRPr="00580E4E">
        <w:rPr>
          <w:rFonts w:ascii="仿宋_GB2312" w:eastAsia="仿宋_GB2312" w:cs="仿宋_GB2312" w:hint="eastAsia"/>
          <w:color w:val="000000"/>
          <w:kern w:val="0"/>
          <w:sz w:val="30"/>
          <w:szCs w:val="30"/>
          <w:lang w:val="zh-CN"/>
        </w:rPr>
        <w:t>将原</w:t>
      </w:r>
      <w:r w:rsidRPr="00580E4E">
        <w:rPr>
          <w:rFonts w:ascii="仿宋_GB2312" w:eastAsia="仿宋_GB2312" w:cs="仿宋_GB2312"/>
          <w:color w:val="000000"/>
          <w:kern w:val="0"/>
          <w:sz w:val="30"/>
          <w:szCs w:val="30"/>
          <w:lang w:val="zh-CN"/>
        </w:rPr>
        <w:t>2013</w:t>
      </w:r>
      <w:r w:rsidRPr="00580E4E">
        <w:rPr>
          <w:rFonts w:ascii="仿宋_GB2312" w:eastAsia="仿宋_GB2312" w:cs="仿宋_GB2312" w:hint="eastAsia"/>
          <w:color w:val="000000"/>
          <w:kern w:val="0"/>
          <w:sz w:val="30"/>
          <w:szCs w:val="30"/>
          <w:lang w:val="zh-CN"/>
        </w:rPr>
        <w:t>版</w:t>
      </w:r>
      <w:r w:rsidRPr="00580E4E">
        <w:rPr>
          <w:rFonts w:ascii="仿宋_GB2312" w:eastAsia="仿宋_GB2312" w:cs="仿宋_GB2312"/>
          <w:color w:val="000000"/>
          <w:kern w:val="0"/>
          <w:sz w:val="30"/>
          <w:szCs w:val="30"/>
          <w:lang w:val="zh-CN"/>
        </w:rPr>
        <w:t>79</w:t>
      </w:r>
      <w:r w:rsidRPr="00580E4E">
        <w:rPr>
          <w:rFonts w:ascii="仿宋_GB2312" w:eastAsia="仿宋_GB2312" w:cs="仿宋_GB2312" w:hint="eastAsia"/>
          <w:color w:val="000000"/>
          <w:kern w:val="0"/>
          <w:sz w:val="30"/>
          <w:szCs w:val="30"/>
          <w:lang w:val="zh-CN"/>
        </w:rPr>
        <w:t>条指标描述整合为</w:t>
      </w:r>
      <w:r w:rsidRPr="00580E4E">
        <w:rPr>
          <w:rFonts w:ascii="仿宋_GB2312" w:eastAsia="仿宋_GB2312" w:cs="仿宋_GB2312"/>
          <w:color w:val="000000"/>
          <w:kern w:val="0"/>
          <w:sz w:val="30"/>
          <w:szCs w:val="30"/>
          <w:lang w:val="zh-CN"/>
        </w:rPr>
        <w:t>73</w:t>
      </w:r>
      <w:r w:rsidRPr="00580E4E">
        <w:rPr>
          <w:rFonts w:ascii="仿宋_GB2312" w:eastAsia="仿宋_GB2312" w:cs="仿宋_GB2312" w:hint="eastAsia"/>
          <w:color w:val="000000"/>
          <w:kern w:val="0"/>
          <w:sz w:val="30"/>
          <w:szCs w:val="30"/>
          <w:lang w:val="zh-CN"/>
        </w:rPr>
        <w:t>条。</w:t>
      </w:r>
    </w:p>
    <w:p w:rsidR="0068735E" w:rsidRDefault="0068735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p>
    <w:p w:rsidR="00580E4E" w:rsidRPr="00580E4E" w:rsidRDefault="00580E4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p>
    <w:p w:rsidR="0068735E" w:rsidRPr="00580E4E" w:rsidRDefault="0068735E" w:rsidP="00BD1841">
      <w:pPr>
        <w:autoSpaceDE w:val="0"/>
        <w:autoSpaceDN w:val="0"/>
        <w:adjustRightInd w:val="0"/>
        <w:spacing w:line="560" w:lineRule="exact"/>
        <w:ind w:firstLine="595"/>
        <w:jc w:val="right"/>
        <w:textAlignment w:val="center"/>
        <w:rPr>
          <w:rFonts w:ascii="仿宋_GB2312" w:eastAsia="仿宋_GB2312" w:cs="仿宋_GB2312"/>
          <w:color w:val="000000"/>
          <w:kern w:val="0"/>
          <w:sz w:val="30"/>
          <w:szCs w:val="30"/>
          <w:lang w:val="zh-CN"/>
        </w:rPr>
      </w:pPr>
      <w:r w:rsidRPr="00580E4E">
        <w:rPr>
          <w:rFonts w:ascii="仿宋_GB2312" w:eastAsia="仿宋_GB2312" w:cs="仿宋_GB2312" w:hint="eastAsia"/>
          <w:color w:val="000000"/>
          <w:kern w:val="0"/>
          <w:sz w:val="30"/>
          <w:szCs w:val="30"/>
          <w:lang w:val="zh-CN"/>
        </w:rPr>
        <w:t>上海市教育科学研究院课题组</w:t>
      </w:r>
    </w:p>
    <w:p w:rsidR="0068735E" w:rsidRPr="00580E4E" w:rsidRDefault="0068735E" w:rsidP="00197FD8">
      <w:pPr>
        <w:autoSpaceDE w:val="0"/>
        <w:autoSpaceDN w:val="0"/>
        <w:adjustRightInd w:val="0"/>
        <w:spacing w:line="560" w:lineRule="exact"/>
        <w:ind w:right="600" w:firstLineChars="3998" w:firstLine="11994"/>
        <w:textAlignment w:val="center"/>
        <w:rPr>
          <w:rFonts w:ascii="仿宋_GB2312" w:eastAsia="仿宋_GB2312" w:cs="仿宋_GB2312"/>
          <w:color w:val="000000"/>
          <w:kern w:val="0"/>
          <w:sz w:val="30"/>
          <w:szCs w:val="30"/>
          <w:lang w:val="zh-CN"/>
        </w:rPr>
      </w:pPr>
      <w:r w:rsidRPr="00580E4E">
        <w:rPr>
          <w:rFonts w:ascii="仿宋_GB2312" w:eastAsia="仿宋_GB2312" w:cs="仿宋_GB2312"/>
          <w:color w:val="000000"/>
          <w:kern w:val="0"/>
          <w:sz w:val="30"/>
          <w:szCs w:val="30"/>
          <w:lang w:val="zh-CN"/>
        </w:rPr>
        <w:t>2015</w:t>
      </w:r>
      <w:r w:rsidRPr="00580E4E">
        <w:rPr>
          <w:rFonts w:ascii="仿宋_GB2312" w:eastAsia="仿宋_GB2312" w:cs="仿宋_GB2312" w:hint="eastAsia"/>
          <w:color w:val="000000"/>
          <w:kern w:val="0"/>
          <w:sz w:val="30"/>
          <w:szCs w:val="30"/>
          <w:lang w:val="zh-CN"/>
        </w:rPr>
        <w:t>年</w:t>
      </w:r>
      <w:r w:rsidRPr="00580E4E">
        <w:rPr>
          <w:rFonts w:ascii="仿宋_GB2312" w:eastAsia="仿宋_GB2312" w:cs="仿宋_GB2312"/>
          <w:color w:val="000000"/>
          <w:kern w:val="0"/>
          <w:sz w:val="30"/>
          <w:szCs w:val="30"/>
          <w:lang w:val="zh-CN"/>
        </w:rPr>
        <w:t>5</w:t>
      </w:r>
      <w:r w:rsidRPr="00580E4E">
        <w:rPr>
          <w:rFonts w:ascii="仿宋_GB2312" w:eastAsia="仿宋_GB2312" w:cs="仿宋_GB2312" w:hint="eastAsia"/>
          <w:color w:val="000000"/>
          <w:kern w:val="0"/>
          <w:sz w:val="30"/>
          <w:szCs w:val="30"/>
          <w:lang w:val="zh-CN"/>
        </w:rPr>
        <w:t>月</w:t>
      </w:r>
    </w:p>
    <w:p w:rsidR="00512872" w:rsidRPr="001951A5" w:rsidRDefault="00512872" w:rsidP="00BD1841">
      <w:pPr>
        <w:autoSpaceDE w:val="0"/>
        <w:autoSpaceDN w:val="0"/>
        <w:adjustRightInd w:val="0"/>
        <w:spacing w:line="560" w:lineRule="exact"/>
        <w:ind w:firstLine="595"/>
        <w:jc w:val="right"/>
        <w:textAlignment w:val="center"/>
        <w:rPr>
          <w:rFonts w:ascii="仿宋_GB2312" w:eastAsia="仿宋_GB2312" w:cs="仿宋_GB2312"/>
          <w:color w:val="000000"/>
          <w:kern w:val="0"/>
          <w:sz w:val="28"/>
          <w:szCs w:val="28"/>
          <w:lang w:val="zh-CN"/>
        </w:rPr>
      </w:pPr>
    </w:p>
    <w:p w:rsidR="00512872" w:rsidRPr="00BF603C" w:rsidRDefault="00512872" w:rsidP="00BD1841">
      <w:pPr>
        <w:autoSpaceDE w:val="0"/>
        <w:autoSpaceDN w:val="0"/>
        <w:adjustRightInd w:val="0"/>
        <w:spacing w:line="560" w:lineRule="exact"/>
        <w:jc w:val="center"/>
        <w:textAlignment w:val="center"/>
        <w:rPr>
          <w:rFonts w:ascii="华文中宋" w:eastAsia="华文中宋" w:hAnsi="华文中宋" w:cs="方正大标宋简体"/>
          <w:b/>
          <w:color w:val="000000"/>
          <w:kern w:val="0"/>
          <w:sz w:val="36"/>
          <w:szCs w:val="36"/>
          <w:lang w:val="zh-CN"/>
        </w:rPr>
      </w:pPr>
    </w:p>
    <w:p w:rsidR="00512872" w:rsidRPr="00BF603C" w:rsidRDefault="00512872" w:rsidP="00BD1841">
      <w:pPr>
        <w:autoSpaceDE w:val="0"/>
        <w:autoSpaceDN w:val="0"/>
        <w:adjustRightInd w:val="0"/>
        <w:spacing w:line="560" w:lineRule="exact"/>
        <w:jc w:val="center"/>
        <w:textAlignment w:val="center"/>
        <w:rPr>
          <w:rFonts w:ascii="华文中宋" w:eastAsia="华文中宋" w:hAnsi="华文中宋" w:cs="方正大标宋简体"/>
          <w:b/>
          <w:color w:val="000000"/>
          <w:kern w:val="0"/>
          <w:sz w:val="36"/>
          <w:szCs w:val="36"/>
          <w:lang w:val="zh-CN"/>
        </w:rPr>
      </w:pPr>
    </w:p>
    <w:p w:rsidR="00512872" w:rsidRPr="00BF603C" w:rsidRDefault="00512872" w:rsidP="00BD1841">
      <w:pPr>
        <w:autoSpaceDE w:val="0"/>
        <w:autoSpaceDN w:val="0"/>
        <w:adjustRightInd w:val="0"/>
        <w:spacing w:line="560" w:lineRule="exact"/>
        <w:jc w:val="center"/>
        <w:textAlignment w:val="center"/>
        <w:rPr>
          <w:rFonts w:ascii="华文中宋" w:eastAsia="华文中宋" w:hAnsi="华文中宋" w:cs="方正大标宋简体"/>
          <w:b/>
          <w:color w:val="000000"/>
          <w:kern w:val="0"/>
          <w:sz w:val="36"/>
          <w:szCs w:val="36"/>
          <w:lang w:val="zh-CN"/>
        </w:rPr>
      </w:pPr>
    </w:p>
    <w:p w:rsidR="00512872" w:rsidRPr="00BF603C" w:rsidRDefault="00512872" w:rsidP="00BD1841">
      <w:pPr>
        <w:autoSpaceDE w:val="0"/>
        <w:autoSpaceDN w:val="0"/>
        <w:adjustRightInd w:val="0"/>
        <w:spacing w:line="560" w:lineRule="exact"/>
        <w:jc w:val="center"/>
        <w:textAlignment w:val="center"/>
        <w:rPr>
          <w:rFonts w:ascii="华文中宋" w:eastAsia="华文中宋" w:hAnsi="华文中宋" w:cs="方正大标宋简体"/>
          <w:b/>
          <w:color w:val="000000"/>
          <w:kern w:val="0"/>
          <w:sz w:val="36"/>
          <w:szCs w:val="36"/>
          <w:lang w:val="zh-CN"/>
        </w:rPr>
      </w:pPr>
    </w:p>
    <w:p w:rsidR="00512872" w:rsidRPr="00BF603C" w:rsidRDefault="00512872" w:rsidP="00BD1841">
      <w:pPr>
        <w:autoSpaceDE w:val="0"/>
        <w:autoSpaceDN w:val="0"/>
        <w:adjustRightInd w:val="0"/>
        <w:spacing w:line="560" w:lineRule="exact"/>
        <w:jc w:val="center"/>
        <w:textAlignment w:val="center"/>
        <w:rPr>
          <w:rFonts w:ascii="华文中宋" w:eastAsia="华文中宋" w:hAnsi="华文中宋" w:cs="方正大标宋简体"/>
          <w:b/>
          <w:color w:val="000000"/>
          <w:kern w:val="0"/>
          <w:sz w:val="36"/>
          <w:szCs w:val="36"/>
          <w:lang w:val="zh-CN"/>
        </w:rPr>
      </w:pPr>
    </w:p>
    <w:p w:rsidR="00017414" w:rsidRPr="00197FD8" w:rsidRDefault="00017414" w:rsidP="006E1074">
      <w:pPr>
        <w:autoSpaceDE w:val="0"/>
        <w:autoSpaceDN w:val="0"/>
        <w:adjustRightInd w:val="0"/>
        <w:spacing w:afterLines="50" w:after="156" w:line="560" w:lineRule="exact"/>
        <w:jc w:val="center"/>
        <w:textAlignment w:val="center"/>
        <w:rPr>
          <w:rFonts w:ascii="方正小标宋简体" w:eastAsia="方正小标宋简体" w:hAnsi="华文中宋" w:cs="方正大标宋简体"/>
          <w:color w:val="000000"/>
          <w:kern w:val="0"/>
          <w:sz w:val="38"/>
          <w:szCs w:val="38"/>
          <w:lang w:val="zh-CN"/>
        </w:rPr>
      </w:pPr>
      <w:r w:rsidRPr="00197FD8">
        <w:rPr>
          <w:rFonts w:ascii="方正小标宋简体" w:eastAsia="方正小标宋简体" w:hAnsi="华文中宋" w:cs="方正大标宋简体" w:hint="eastAsia"/>
          <w:color w:val="000000"/>
          <w:kern w:val="0"/>
          <w:sz w:val="38"/>
          <w:szCs w:val="38"/>
          <w:lang w:val="zh-CN"/>
        </w:rPr>
        <w:lastRenderedPageBreak/>
        <w:t>上海开放大学</w:t>
      </w:r>
      <w:r w:rsidR="003B0522" w:rsidRPr="00197FD8">
        <w:rPr>
          <w:rFonts w:ascii="方正小标宋简体" w:eastAsia="方正小标宋简体" w:hAnsi="华文中宋" w:cs="方正大标宋简体" w:hint="eastAsia"/>
          <w:color w:val="000000"/>
          <w:kern w:val="0"/>
          <w:sz w:val="38"/>
          <w:szCs w:val="38"/>
          <w:lang w:val="zh-CN"/>
        </w:rPr>
        <w:t>责任部门分解</w:t>
      </w:r>
      <w:r w:rsidRPr="00197FD8">
        <w:rPr>
          <w:rFonts w:ascii="方正小标宋简体" w:eastAsia="方正小标宋简体" w:hAnsi="华文中宋" w:cs="方正大标宋简体" w:hint="eastAsia"/>
          <w:color w:val="000000"/>
          <w:kern w:val="0"/>
          <w:sz w:val="38"/>
          <w:szCs w:val="38"/>
          <w:lang w:val="zh-CN"/>
        </w:rPr>
        <w:t>说明</w:t>
      </w:r>
    </w:p>
    <w:p w:rsidR="003B0522" w:rsidRPr="00580E4E" w:rsidRDefault="003B0522"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hint="eastAsia"/>
          <w:color w:val="000000"/>
          <w:kern w:val="0"/>
          <w:sz w:val="30"/>
          <w:szCs w:val="30"/>
          <w:lang w:val="zh-CN"/>
        </w:rPr>
        <w:t>1</w:t>
      </w:r>
      <w:r w:rsidR="00BE2CA5" w:rsidRPr="00457A1F">
        <w:rPr>
          <w:rFonts w:ascii="仿宋_GB2312" w:eastAsia="仿宋_GB2312" w:hAnsi="楷体" w:cs="方正楷体简体" w:hint="eastAsia"/>
          <w:color w:val="000000"/>
          <w:kern w:val="0"/>
          <w:sz w:val="24"/>
          <w:szCs w:val="24"/>
          <w:lang w:val="zh-CN"/>
        </w:rPr>
        <w:t>.</w:t>
      </w:r>
      <w:r w:rsidR="00A00A4A" w:rsidRPr="00580E4E">
        <w:rPr>
          <w:rFonts w:ascii="仿宋_GB2312" w:eastAsia="仿宋_GB2312" w:cs="仿宋_GB2312" w:hint="eastAsia"/>
          <w:color w:val="000000"/>
          <w:kern w:val="0"/>
          <w:sz w:val="30"/>
          <w:szCs w:val="30"/>
          <w:lang w:val="zh-CN"/>
        </w:rPr>
        <w:t>鉴于上海远程教育集团、上海开放大学的体制调整，本次2015年新版上海高校文明单位（和谐校园）创建指标体系</w:t>
      </w:r>
      <w:r w:rsidR="002049EA" w:rsidRPr="00580E4E">
        <w:rPr>
          <w:rFonts w:ascii="仿宋_GB2312" w:eastAsia="仿宋_GB2312" w:cs="仿宋_GB2312" w:hint="eastAsia"/>
          <w:color w:val="000000"/>
          <w:kern w:val="0"/>
          <w:sz w:val="30"/>
          <w:szCs w:val="30"/>
          <w:lang w:val="zh-CN"/>
        </w:rPr>
        <w:t>（以下简称“新版创建指标体系”）</w:t>
      </w:r>
      <w:r w:rsidR="00A00A4A" w:rsidRPr="00580E4E">
        <w:rPr>
          <w:rFonts w:ascii="仿宋_GB2312" w:eastAsia="仿宋_GB2312" w:cs="仿宋_GB2312" w:hint="eastAsia"/>
          <w:color w:val="000000"/>
          <w:kern w:val="0"/>
          <w:sz w:val="30"/>
          <w:szCs w:val="30"/>
          <w:lang w:val="zh-CN"/>
        </w:rPr>
        <w:t>适用对象为覆盖原集团各单位的上海开放大学及其所属单位或部门。</w:t>
      </w:r>
    </w:p>
    <w:p w:rsidR="002049EA" w:rsidRPr="00580E4E" w:rsidRDefault="00A00A4A"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hint="eastAsia"/>
          <w:color w:val="000000"/>
          <w:kern w:val="0"/>
          <w:sz w:val="30"/>
          <w:szCs w:val="30"/>
          <w:lang w:val="zh-CN"/>
        </w:rPr>
        <w:t>2</w:t>
      </w:r>
      <w:r w:rsidR="00BE2CA5" w:rsidRPr="00457A1F">
        <w:rPr>
          <w:rFonts w:ascii="仿宋_GB2312" w:eastAsia="仿宋_GB2312" w:hAnsi="楷体" w:cs="方正楷体简体" w:hint="eastAsia"/>
          <w:color w:val="000000"/>
          <w:kern w:val="0"/>
          <w:sz w:val="24"/>
          <w:szCs w:val="24"/>
          <w:lang w:val="zh-CN"/>
        </w:rPr>
        <w:t>.</w:t>
      </w:r>
      <w:r w:rsidR="00521CF5" w:rsidRPr="00580E4E">
        <w:rPr>
          <w:rFonts w:ascii="仿宋_GB2312" w:eastAsia="仿宋_GB2312" w:cs="仿宋_GB2312" w:hint="eastAsia"/>
          <w:color w:val="000000"/>
          <w:kern w:val="0"/>
          <w:sz w:val="30"/>
          <w:szCs w:val="30"/>
          <w:lang w:val="zh-CN"/>
        </w:rPr>
        <w:t>为使</w:t>
      </w:r>
      <w:r w:rsidR="002049EA" w:rsidRPr="00580E4E">
        <w:rPr>
          <w:rFonts w:ascii="仿宋_GB2312" w:eastAsia="仿宋_GB2312" w:cs="仿宋_GB2312" w:hint="eastAsia"/>
          <w:color w:val="000000"/>
          <w:kern w:val="0"/>
          <w:sz w:val="30"/>
          <w:szCs w:val="30"/>
          <w:lang w:val="zh-CN"/>
        </w:rPr>
        <w:t>“新版</w:t>
      </w:r>
      <w:r w:rsidR="00521CF5" w:rsidRPr="00580E4E">
        <w:rPr>
          <w:rFonts w:ascii="仿宋_GB2312" w:eastAsia="仿宋_GB2312" w:cs="仿宋_GB2312" w:hint="eastAsia"/>
          <w:color w:val="000000"/>
          <w:kern w:val="0"/>
          <w:sz w:val="30"/>
          <w:szCs w:val="30"/>
          <w:lang w:val="zh-CN"/>
        </w:rPr>
        <w:t>创建评价指标体系</w:t>
      </w:r>
      <w:r w:rsidR="002049EA" w:rsidRPr="00580E4E">
        <w:rPr>
          <w:rFonts w:ascii="仿宋_GB2312" w:eastAsia="仿宋_GB2312" w:cs="仿宋_GB2312" w:hint="eastAsia"/>
          <w:color w:val="000000"/>
          <w:kern w:val="0"/>
          <w:sz w:val="30"/>
          <w:szCs w:val="30"/>
          <w:lang w:val="zh-CN"/>
        </w:rPr>
        <w:t>”</w:t>
      </w:r>
      <w:r w:rsidR="00521CF5" w:rsidRPr="00580E4E">
        <w:rPr>
          <w:rFonts w:ascii="仿宋_GB2312" w:eastAsia="仿宋_GB2312" w:cs="仿宋_GB2312" w:hint="eastAsia"/>
          <w:color w:val="000000"/>
          <w:kern w:val="0"/>
          <w:sz w:val="30"/>
          <w:szCs w:val="30"/>
          <w:lang w:val="zh-CN"/>
        </w:rPr>
        <w:t>适于上海开放大学各单位、部门观测与实施，现将体系设计中的“评价依据”栏目改作“责任部门”并以此</w:t>
      </w:r>
      <w:r w:rsidR="002049EA" w:rsidRPr="00580E4E">
        <w:rPr>
          <w:rFonts w:ascii="仿宋_GB2312" w:eastAsia="仿宋_GB2312" w:cs="仿宋_GB2312" w:hint="eastAsia"/>
          <w:color w:val="000000"/>
          <w:kern w:val="0"/>
          <w:sz w:val="30"/>
          <w:szCs w:val="30"/>
          <w:lang w:val="zh-CN"/>
        </w:rPr>
        <w:t>开展相关任务</w:t>
      </w:r>
      <w:r w:rsidR="00521CF5" w:rsidRPr="00580E4E">
        <w:rPr>
          <w:rFonts w:ascii="仿宋_GB2312" w:eastAsia="仿宋_GB2312" w:cs="仿宋_GB2312" w:hint="eastAsia"/>
          <w:color w:val="000000"/>
          <w:kern w:val="0"/>
          <w:sz w:val="30"/>
          <w:szCs w:val="30"/>
          <w:lang w:val="zh-CN"/>
        </w:rPr>
        <w:t>分解。</w:t>
      </w:r>
      <w:r w:rsidR="002049EA" w:rsidRPr="00580E4E">
        <w:rPr>
          <w:rFonts w:ascii="仿宋_GB2312" w:eastAsia="仿宋_GB2312" w:cs="仿宋_GB2312" w:hint="eastAsia"/>
          <w:color w:val="000000"/>
          <w:kern w:val="0"/>
          <w:sz w:val="30"/>
          <w:szCs w:val="30"/>
          <w:lang w:val="zh-CN"/>
        </w:rPr>
        <w:t>在预设的</w:t>
      </w:r>
      <w:r w:rsidR="00A616A0" w:rsidRPr="00580E4E">
        <w:rPr>
          <w:rFonts w:ascii="仿宋_GB2312" w:eastAsia="仿宋_GB2312" w:cs="仿宋_GB2312" w:hint="eastAsia"/>
          <w:color w:val="000000"/>
          <w:kern w:val="0"/>
          <w:sz w:val="30"/>
          <w:szCs w:val="30"/>
          <w:lang w:val="zh-CN"/>
        </w:rPr>
        <w:t>评价标准</w:t>
      </w:r>
      <w:r w:rsidR="002049EA" w:rsidRPr="00580E4E">
        <w:rPr>
          <w:rFonts w:ascii="仿宋_GB2312" w:eastAsia="仿宋_GB2312" w:cs="仿宋_GB2312" w:hint="eastAsia"/>
          <w:color w:val="000000"/>
          <w:kern w:val="0"/>
          <w:sz w:val="30"/>
          <w:szCs w:val="30"/>
          <w:lang w:val="zh-CN"/>
        </w:rPr>
        <w:t>中，除</w:t>
      </w:r>
      <w:r w:rsidR="00A616A0" w:rsidRPr="00580E4E">
        <w:rPr>
          <w:rFonts w:ascii="仿宋_GB2312" w:eastAsia="仿宋_GB2312" w:cs="仿宋_GB2312" w:hint="eastAsia"/>
          <w:color w:val="000000"/>
          <w:kern w:val="0"/>
          <w:sz w:val="30"/>
          <w:szCs w:val="30"/>
          <w:lang w:val="zh-CN"/>
        </w:rPr>
        <w:t>分解表中带“</w:t>
      </w:r>
      <w:r w:rsidR="00A616A0" w:rsidRPr="00580E4E">
        <w:rPr>
          <w:rFonts w:ascii="仿宋_GB2312" w:eastAsia="仿宋_GB2312" w:cs="仿宋_GB2312" w:hint="eastAsia"/>
          <w:color w:val="000000"/>
          <w:kern w:val="0"/>
          <w:sz w:val="30"/>
          <w:szCs w:val="30"/>
          <w:lang w:val="zh-CN"/>
        </w:rPr>
        <w:sym w:font="Symbol" w:char="F02A"/>
      </w:r>
      <w:r w:rsidR="00A616A0" w:rsidRPr="00580E4E">
        <w:rPr>
          <w:rFonts w:ascii="仿宋_GB2312" w:eastAsia="仿宋_GB2312" w:cs="仿宋_GB2312" w:hint="eastAsia"/>
          <w:color w:val="000000"/>
          <w:kern w:val="0"/>
          <w:sz w:val="30"/>
          <w:szCs w:val="30"/>
          <w:lang w:val="zh-CN"/>
        </w:rPr>
        <w:t>”的表示将根据条件实地观摩或查看</w:t>
      </w:r>
      <w:r w:rsidR="002049EA" w:rsidRPr="00580E4E">
        <w:rPr>
          <w:rFonts w:ascii="仿宋_GB2312" w:eastAsia="仿宋_GB2312" w:cs="仿宋_GB2312" w:hint="eastAsia"/>
          <w:color w:val="000000"/>
          <w:kern w:val="0"/>
          <w:sz w:val="30"/>
          <w:szCs w:val="30"/>
          <w:lang w:val="zh-CN"/>
        </w:rPr>
        <w:t>、</w:t>
      </w:r>
      <w:r w:rsidR="00A616A0" w:rsidRPr="00580E4E">
        <w:rPr>
          <w:rFonts w:ascii="仿宋_GB2312" w:eastAsia="仿宋_GB2312" w:cs="仿宋_GB2312" w:hint="eastAsia"/>
          <w:color w:val="000000"/>
          <w:kern w:val="0"/>
          <w:sz w:val="30"/>
          <w:szCs w:val="30"/>
          <w:lang w:val="zh-CN"/>
        </w:rPr>
        <w:t>带</w:t>
      </w:r>
      <w:r w:rsidR="00745FC6" w:rsidRPr="00580E4E">
        <w:rPr>
          <w:rFonts w:ascii="仿宋_GB2312" w:eastAsia="仿宋_GB2312" w:cs="仿宋_GB2312" w:hint="eastAsia"/>
          <w:color w:val="000000"/>
          <w:kern w:val="0"/>
          <w:sz w:val="30"/>
          <w:szCs w:val="30"/>
          <w:lang w:val="zh-CN"/>
        </w:rPr>
        <w:t>“</w:t>
      </w:r>
      <w:r w:rsidR="00A616A0" w:rsidRPr="00580E4E">
        <w:rPr>
          <w:rFonts w:ascii="仿宋_GB2312" w:eastAsia="仿宋_GB2312" w:cs="仿宋_GB2312" w:hint="eastAsia"/>
          <w:color w:val="000000"/>
          <w:kern w:val="0"/>
          <w:sz w:val="30"/>
          <w:szCs w:val="30"/>
          <w:lang w:val="zh-CN"/>
        </w:rPr>
        <w:sym w:font="Symbol" w:char="F0A8"/>
      </w:r>
      <w:r w:rsidR="00745FC6" w:rsidRPr="00580E4E">
        <w:rPr>
          <w:rFonts w:ascii="仿宋_GB2312" w:eastAsia="仿宋_GB2312" w:cs="仿宋_GB2312" w:hint="eastAsia"/>
          <w:color w:val="000000"/>
          <w:kern w:val="0"/>
          <w:sz w:val="30"/>
          <w:szCs w:val="30"/>
          <w:lang w:val="zh-CN"/>
        </w:rPr>
        <w:t>”</w:t>
      </w:r>
      <w:r w:rsidR="00A616A0" w:rsidRPr="00580E4E">
        <w:rPr>
          <w:rFonts w:ascii="仿宋_GB2312" w:eastAsia="仿宋_GB2312" w:cs="仿宋_GB2312" w:hint="eastAsia"/>
          <w:color w:val="000000"/>
          <w:kern w:val="0"/>
          <w:sz w:val="30"/>
          <w:szCs w:val="30"/>
          <w:lang w:val="zh-CN"/>
        </w:rPr>
        <w:t>的表示将采用问卷调查、社会测评等方法</w:t>
      </w:r>
      <w:r w:rsidR="002049EA" w:rsidRPr="00580E4E">
        <w:rPr>
          <w:rFonts w:ascii="仿宋_GB2312" w:eastAsia="仿宋_GB2312" w:cs="仿宋_GB2312" w:hint="eastAsia"/>
          <w:color w:val="000000"/>
          <w:kern w:val="0"/>
          <w:sz w:val="30"/>
          <w:szCs w:val="30"/>
          <w:lang w:val="zh-CN"/>
        </w:rPr>
        <w:t>外，其余一般综合运用材料审核、听取汇报、座谈访谈等方式进行定量评价。</w:t>
      </w:r>
    </w:p>
    <w:p w:rsidR="00C7526E" w:rsidRPr="00580E4E" w:rsidRDefault="00C7526E"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hint="eastAsia"/>
          <w:color w:val="000000"/>
          <w:kern w:val="0"/>
          <w:sz w:val="30"/>
          <w:szCs w:val="30"/>
          <w:lang w:val="zh-CN"/>
        </w:rPr>
        <w:t>3.指标评价标准中，涉及调查统计数据，如师生对后勤各项服务工作满意率达到85%、师生员工志愿者服务参与率达到40%以上等，可由学校结合自身情况通过自评、互评或社会测评等多种方法来进行调查统计；因成人高校特殊性而无法满足指标体系的规定要求，如德育队伍的师生比、健康校园的学校卫生机构按师生人数的配备卫生保健人员、学生工作的年度就业质量报告等，可以按照实际情况提供能够做到的内容与数据。</w:t>
      </w:r>
    </w:p>
    <w:p w:rsidR="00A616A0" w:rsidRPr="00580E4E" w:rsidRDefault="0072562D" w:rsidP="00BD1841">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hint="eastAsia"/>
          <w:color w:val="000000"/>
          <w:kern w:val="0"/>
          <w:sz w:val="30"/>
          <w:szCs w:val="30"/>
          <w:lang w:val="zh-CN"/>
        </w:rPr>
        <w:t>4</w:t>
      </w:r>
      <w:r w:rsidR="00BE2CA5" w:rsidRPr="00457A1F">
        <w:rPr>
          <w:rFonts w:ascii="仿宋_GB2312" w:eastAsia="仿宋_GB2312" w:hAnsi="楷体" w:cs="方正楷体简体" w:hint="eastAsia"/>
          <w:color w:val="000000"/>
          <w:kern w:val="0"/>
          <w:sz w:val="24"/>
          <w:szCs w:val="24"/>
          <w:lang w:val="zh-CN"/>
        </w:rPr>
        <w:t>.</w:t>
      </w:r>
      <w:r w:rsidR="00A616A0" w:rsidRPr="00580E4E">
        <w:rPr>
          <w:rFonts w:ascii="仿宋_GB2312" w:eastAsia="仿宋_GB2312" w:cs="仿宋_GB2312" w:hint="eastAsia"/>
          <w:color w:val="000000"/>
          <w:kern w:val="0"/>
          <w:sz w:val="30"/>
          <w:szCs w:val="30"/>
          <w:lang w:val="zh-CN"/>
        </w:rPr>
        <w:t>根据</w:t>
      </w:r>
      <w:r w:rsidR="002049EA" w:rsidRPr="00580E4E">
        <w:rPr>
          <w:rFonts w:ascii="仿宋_GB2312" w:eastAsia="仿宋_GB2312" w:cs="仿宋_GB2312" w:hint="eastAsia"/>
          <w:color w:val="000000"/>
          <w:kern w:val="0"/>
          <w:sz w:val="30"/>
          <w:szCs w:val="30"/>
          <w:lang w:val="zh-CN"/>
        </w:rPr>
        <w:t>“新版创建评价指标体系”上海</w:t>
      </w:r>
      <w:r w:rsidR="005E5A09" w:rsidRPr="00580E4E">
        <w:rPr>
          <w:rFonts w:ascii="仿宋_GB2312" w:eastAsia="仿宋_GB2312" w:cs="仿宋_GB2312" w:hint="eastAsia"/>
          <w:color w:val="000000"/>
          <w:kern w:val="0"/>
          <w:sz w:val="30"/>
          <w:szCs w:val="30"/>
          <w:lang w:val="zh-CN"/>
        </w:rPr>
        <w:t>开大</w:t>
      </w:r>
      <w:r w:rsidR="00A616A0" w:rsidRPr="00580E4E">
        <w:rPr>
          <w:rFonts w:ascii="仿宋_GB2312" w:eastAsia="仿宋_GB2312" w:cs="仿宋_GB2312" w:hint="eastAsia"/>
          <w:color w:val="000000"/>
          <w:kern w:val="0"/>
          <w:sz w:val="30"/>
          <w:szCs w:val="30"/>
          <w:lang w:val="zh-CN"/>
        </w:rPr>
        <w:t>责任部门分解表，每个二级指标</w:t>
      </w:r>
      <w:r w:rsidR="002049EA" w:rsidRPr="00580E4E">
        <w:rPr>
          <w:rFonts w:ascii="仿宋_GB2312" w:eastAsia="仿宋_GB2312" w:cs="仿宋_GB2312" w:hint="eastAsia"/>
          <w:color w:val="000000"/>
          <w:kern w:val="0"/>
          <w:sz w:val="30"/>
          <w:szCs w:val="30"/>
          <w:lang w:val="zh-CN"/>
        </w:rPr>
        <w:t>都</w:t>
      </w:r>
      <w:r w:rsidRPr="00580E4E">
        <w:rPr>
          <w:rFonts w:ascii="仿宋_GB2312" w:eastAsia="仿宋_GB2312" w:cs="仿宋_GB2312" w:hint="eastAsia"/>
          <w:color w:val="000000"/>
          <w:kern w:val="0"/>
          <w:sz w:val="30"/>
          <w:szCs w:val="30"/>
          <w:lang w:val="zh-CN"/>
        </w:rPr>
        <w:t>由</w:t>
      </w:r>
      <w:r w:rsidR="002049EA" w:rsidRPr="00580E4E">
        <w:rPr>
          <w:rFonts w:ascii="仿宋_GB2312" w:eastAsia="仿宋_GB2312" w:cs="仿宋_GB2312" w:hint="eastAsia"/>
          <w:color w:val="000000"/>
          <w:kern w:val="0"/>
          <w:sz w:val="30"/>
          <w:szCs w:val="30"/>
          <w:lang w:val="zh-CN"/>
        </w:rPr>
        <w:t>相对应的主要责任部门对接，</w:t>
      </w:r>
      <w:r w:rsidR="009C7630" w:rsidRPr="00580E4E">
        <w:rPr>
          <w:rFonts w:ascii="仿宋_GB2312" w:eastAsia="仿宋_GB2312" w:cs="仿宋_GB2312" w:hint="eastAsia"/>
          <w:color w:val="000000"/>
          <w:kern w:val="0"/>
          <w:sz w:val="30"/>
          <w:szCs w:val="30"/>
          <w:lang w:val="zh-CN"/>
        </w:rPr>
        <w:t>但不限于这些部门，</w:t>
      </w:r>
      <w:r w:rsidR="00175515" w:rsidRPr="00580E4E">
        <w:rPr>
          <w:rFonts w:ascii="仿宋_GB2312" w:eastAsia="仿宋_GB2312" w:cs="仿宋_GB2312" w:hint="eastAsia"/>
          <w:color w:val="000000"/>
          <w:kern w:val="0"/>
          <w:sz w:val="30"/>
          <w:szCs w:val="30"/>
          <w:lang w:val="zh-CN"/>
        </w:rPr>
        <w:t>责任部门中</w:t>
      </w:r>
      <w:r w:rsidR="00C56599" w:rsidRPr="00580E4E">
        <w:rPr>
          <w:rFonts w:ascii="仿宋_GB2312" w:eastAsia="仿宋_GB2312" w:cs="仿宋_GB2312" w:hint="eastAsia"/>
          <w:color w:val="000000"/>
          <w:kern w:val="0"/>
          <w:sz w:val="30"/>
          <w:szCs w:val="30"/>
          <w:lang w:val="zh-CN"/>
        </w:rPr>
        <w:t>第一个</w:t>
      </w:r>
      <w:r w:rsidR="000E1016" w:rsidRPr="00580E4E">
        <w:rPr>
          <w:rFonts w:ascii="仿宋_GB2312" w:eastAsia="仿宋_GB2312" w:cs="仿宋_GB2312" w:hint="eastAsia"/>
          <w:color w:val="000000"/>
          <w:kern w:val="0"/>
          <w:sz w:val="30"/>
          <w:szCs w:val="30"/>
          <w:lang w:val="zh-CN"/>
        </w:rPr>
        <w:t>为</w:t>
      </w:r>
      <w:r w:rsidRPr="00580E4E">
        <w:rPr>
          <w:rFonts w:ascii="仿宋_GB2312" w:eastAsia="仿宋_GB2312" w:cs="仿宋_GB2312" w:hint="eastAsia"/>
          <w:color w:val="000000"/>
          <w:kern w:val="0"/>
          <w:sz w:val="30"/>
          <w:szCs w:val="30"/>
          <w:lang w:val="zh-CN"/>
        </w:rPr>
        <w:t>牵头部门</w:t>
      </w:r>
      <w:r w:rsidR="002049EA" w:rsidRPr="00580E4E">
        <w:rPr>
          <w:rFonts w:ascii="仿宋_GB2312" w:eastAsia="仿宋_GB2312" w:cs="仿宋_GB2312" w:hint="eastAsia"/>
          <w:color w:val="000000"/>
          <w:kern w:val="0"/>
          <w:sz w:val="30"/>
          <w:szCs w:val="30"/>
          <w:lang w:val="zh-CN"/>
        </w:rPr>
        <w:t>。材料</w:t>
      </w:r>
      <w:r w:rsidR="00B02038" w:rsidRPr="00580E4E">
        <w:rPr>
          <w:rFonts w:ascii="仿宋_GB2312" w:eastAsia="仿宋_GB2312" w:cs="仿宋_GB2312" w:hint="eastAsia"/>
          <w:color w:val="000000"/>
          <w:kern w:val="0"/>
          <w:sz w:val="30"/>
          <w:szCs w:val="30"/>
          <w:lang w:val="zh-CN"/>
        </w:rPr>
        <w:t>提交</w:t>
      </w:r>
      <w:r w:rsidR="002049EA" w:rsidRPr="00580E4E">
        <w:rPr>
          <w:rFonts w:ascii="仿宋_GB2312" w:eastAsia="仿宋_GB2312" w:cs="仿宋_GB2312" w:hint="eastAsia"/>
          <w:color w:val="000000"/>
          <w:kern w:val="0"/>
          <w:sz w:val="30"/>
          <w:szCs w:val="30"/>
          <w:lang w:val="zh-CN"/>
        </w:rPr>
        <w:t>时</w:t>
      </w:r>
      <w:r w:rsidRPr="00580E4E">
        <w:rPr>
          <w:rFonts w:ascii="仿宋_GB2312" w:eastAsia="仿宋_GB2312" w:cs="仿宋_GB2312" w:hint="eastAsia"/>
          <w:color w:val="000000"/>
          <w:kern w:val="0"/>
          <w:sz w:val="30"/>
          <w:szCs w:val="30"/>
          <w:lang w:val="zh-CN"/>
        </w:rPr>
        <w:t>，由牵头部门汇总整理该指标</w:t>
      </w:r>
      <w:r w:rsidR="00531165" w:rsidRPr="00580E4E">
        <w:rPr>
          <w:rFonts w:ascii="仿宋_GB2312" w:eastAsia="仿宋_GB2312" w:cs="仿宋_GB2312" w:hint="eastAsia"/>
          <w:color w:val="000000"/>
          <w:kern w:val="0"/>
          <w:sz w:val="30"/>
          <w:szCs w:val="30"/>
          <w:lang w:val="zh-CN"/>
        </w:rPr>
        <w:t>材料</w:t>
      </w:r>
      <w:r w:rsidRPr="00580E4E">
        <w:rPr>
          <w:rFonts w:ascii="仿宋_GB2312" w:eastAsia="仿宋_GB2312" w:cs="仿宋_GB2312" w:hint="eastAsia"/>
          <w:color w:val="000000"/>
          <w:kern w:val="0"/>
          <w:sz w:val="30"/>
          <w:szCs w:val="30"/>
          <w:lang w:val="zh-CN"/>
        </w:rPr>
        <w:t>后，交文明办</w:t>
      </w:r>
      <w:r w:rsidR="00B02038" w:rsidRPr="00580E4E">
        <w:rPr>
          <w:rFonts w:ascii="仿宋_GB2312" w:eastAsia="仿宋_GB2312" w:cs="仿宋_GB2312" w:hint="eastAsia"/>
          <w:color w:val="000000"/>
          <w:kern w:val="0"/>
          <w:sz w:val="30"/>
          <w:szCs w:val="30"/>
          <w:lang w:val="zh-CN"/>
        </w:rPr>
        <w:t>检查</w:t>
      </w:r>
      <w:r w:rsidRPr="00580E4E">
        <w:rPr>
          <w:rFonts w:ascii="仿宋_GB2312" w:eastAsia="仿宋_GB2312" w:cs="仿宋_GB2312" w:hint="eastAsia"/>
          <w:color w:val="000000"/>
          <w:kern w:val="0"/>
          <w:sz w:val="30"/>
          <w:szCs w:val="30"/>
          <w:lang w:val="zh-CN"/>
        </w:rPr>
        <w:t>上传</w:t>
      </w:r>
      <w:r w:rsidR="002049EA" w:rsidRPr="00580E4E">
        <w:rPr>
          <w:rFonts w:ascii="仿宋_GB2312" w:eastAsia="仿宋_GB2312" w:cs="仿宋_GB2312" w:hint="eastAsia"/>
          <w:color w:val="000000"/>
          <w:kern w:val="0"/>
          <w:sz w:val="30"/>
          <w:szCs w:val="30"/>
          <w:lang w:val="zh-CN"/>
        </w:rPr>
        <w:t>。对于新增加的一些有难度的指标设计，文明办将提请学校精神文明领导小组集体商议解决。</w:t>
      </w:r>
    </w:p>
    <w:p w:rsidR="00355882" w:rsidRPr="00580E4E" w:rsidRDefault="0072562D" w:rsidP="00AE431E">
      <w:pPr>
        <w:autoSpaceDE w:val="0"/>
        <w:autoSpaceDN w:val="0"/>
        <w:adjustRightInd w:val="0"/>
        <w:spacing w:line="560" w:lineRule="exact"/>
        <w:ind w:firstLine="595"/>
        <w:textAlignment w:val="center"/>
        <w:rPr>
          <w:rFonts w:ascii="仿宋_GB2312" w:eastAsia="仿宋_GB2312" w:cs="仿宋_GB2312"/>
          <w:color w:val="000000"/>
          <w:kern w:val="0"/>
          <w:sz w:val="30"/>
          <w:szCs w:val="30"/>
          <w:lang w:val="zh-CN"/>
        </w:rPr>
      </w:pPr>
      <w:r w:rsidRPr="00580E4E">
        <w:rPr>
          <w:rFonts w:ascii="仿宋_GB2312" w:eastAsia="仿宋_GB2312" w:cs="仿宋_GB2312" w:hint="eastAsia"/>
          <w:color w:val="000000"/>
          <w:kern w:val="0"/>
          <w:sz w:val="30"/>
          <w:szCs w:val="30"/>
          <w:lang w:val="zh-CN"/>
        </w:rPr>
        <w:t>5</w:t>
      </w:r>
      <w:r w:rsidR="00BE2CA5" w:rsidRPr="00457A1F">
        <w:rPr>
          <w:rFonts w:ascii="仿宋_GB2312" w:eastAsia="仿宋_GB2312" w:hAnsi="楷体" w:cs="方正楷体简体" w:hint="eastAsia"/>
          <w:color w:val="000000"/>
          <w:kern w:val="0"/>
          <w:sz w:val="24"/>
          <w:szCs w:val="24"/>
          <w:lang w:val="zh-CN"/>
        </w:rPr>
        <w:t>.</w:t>
      </w:r>
      <w:r w:rsidR="005E5A09" w:rsidRPr="00580E4E">
        <w:rPr>
          <w:rFonts w:ascii="仿宋_GB2312" w:eastAsia="仿宋_GB2312" w:cs="仿宋_GB2312" w:hint="eastAsia"/>
          <w:color w:val="000000"/>
          <w:kern w:val="0"/>
          <w:sz w:val="30"/>
          <w:szCs w:val="30"/>
          <w:lang w:val="zh-CN"/>
        </w:rPr>
        <w:t>从2015年6月起，“新版创建评价指标体系”及上海开大责任部门分解表将作为学校开展精神文明创建评比等各项工作的法定依据和行动标准，文明办将根据</w:t>
      </w:r>
      <w:r w:rsidR="002049EA" w:rsidRPr="00580E4E">
        <w:rPr>
          <w:rFonts w:ascii="仿宋_GB2312" w:eastAsia="仿宋_GB2312" w:cs="仿宋_GB2312" w:hint="eastAsia"/>
          <w:color w:val="000000"/>
          <w:kern w:val="0"/>
          <w:sz w:val="30"/>
          <w:szCs w:val="30"/>
          <w:lang w:val="zh-CN"/>
        </w:rPr>
        <w:t>市教卫党委精神文明建设委员会</w:t>
      </w:r>
      <w:r w:rsidR="005E5A09" w:rsidRPr="00580E4E">
        <w:rPr>
          <w:rFonts w:ascii="仿宋_GB2312" w:eastAsia="仿宋_GB2312" w:cs="仿宋_GB2312" w:hint="eastAsia"/>
          <w:color w:val="000000"/>
          <w:kern w:val="0"/>
          <w:sz w:val="30"/>
          <w:szCs w:val="30"/>
          <w:lang w:val="zh-CN"/>
        </w:rPr>
        <w:t>的后续工作部署，及时安排落实创建评比材料的上报选送。</w:t>
      </w:r>
    </w:p>
    <w:sectPr w:rsidR="00355882" w:rsidRPr="00580E4E" w:rsidSect="00912DF0">
      <w:footerReference w:type="default" r:id="rId8"/>
      <w:footerReference w:type="first" r:id="rId9"/>
      <w:pgSz w:w="16840" w:h="11907" w:orient="landscape" w:code="9"/>
      <w:pgMar w:top="964" w:right="1134" w:bottom="1021" w:left="1134" w:header="851" w:footer="851" w:gutter="0"/>
      <w:pgNumType w:fmt="numberInDash" w:start="2" w:chapSep="e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85" w:rsidRDefault="00F62885" w:rsidP="0075117F">
      <w:r>
        <w:separator/>
      </w:r>
    </w:p>
  </w:endnote>
  <w:endnote w:type="continuationSeparator" w:id="0">
    <w:p w:rsidR="00F62885" w:rsidRDefault="00F62885" w:rsidP="0075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Adobe 宋体 Std L">
    <w:panose1 w:val="00000000000000000000"/>
    <w:charset w:val="86"/>
    <w:family w:val="roman"/>
    <w:notTrueType/>
    <w:pitch w:val="variable"/>
    <w:sig w:usb0="00000207" w:usb1="0A0F1810" w:usb2="00000016" w:usb3="00000000" w:csb0="00060007" w:csb1="00000000"/>
  </w:font>
  <w:font w:name="方正黑体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楷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方正小标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6699"/>
      <w:docPartObj>
        <w:docPartGallery w:val="Page Numbers (Bottom of Page)"/>
        <w:docPartUnique/>
      </w:docPartObj>
    </w:sdtPr>
    <w:sdtEndPr/>
    <w:sdtContent>
      <w:p w:rsidR="00BE2CA5" w:rsidRDefault="00F62885" w:rsidP="00512872">
        <w:pPr>
          <w:pStyle w:val="af"/>
          <w:jc w:val="center"/>
        </w:pPr>
        <w:r>
          <w:fldChar w:fldCharType="begin"/>
        </w:r>
        <w:r>
          <w:instrText xml:space="preserve"> PAGE   \* MERGEFORMAT </w:instrText>
        </w:r>
        <w:r>
          <w:fldChar w:fldCharType="separate"/>
        </w:r>
        <w:r w:rsidR="00C70B43" w:rsidRPr="00C70B43">
          <w:rPr>
            <w:noProof/>
            <w:lang w:val="zh-CN"/>
          </w:rPr>
          <w:t>-</w:t>
        </w:r>
        <w:r w:rsidR="00C70B43">
          <w:rPr>
            <w:noProof/>
          </w:rPr>
          <w:t xml:space="preserve"> 3 -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9235"/>
      <w:docPartObj>
        <w:docPartGallery w:val="Page Numbers (Bottom of Page)"/>
        <w:docPartUnique/>
      </w:docPartObj>
    </w:sdtPr>
    <w:sdtEndPr/>
    <w:sdtContent>
      <w:p w:rsidR="00BE2CA5" w:rsidRDefault="00F62885">
        <w:pPr>
          <w:pStyle w:val="af"/>
          <w:jc w:val="center"/>
        </w:pPr>
        <w:r>
          <w:fldChar w:fldCharType="begin"/>
        </w:r>
        <w:r>
          <w:instrText xml:space="preserve"> PAGE   \* MERGEFORMAT </w:instrText>
        </w:r>
        <w:r>
          <w:fldChar w:fldCharType="separate"/>
        </w:r>
        <w:r w:rsidR="00C70B43" w:rsidRPr="00C70B43">
          <w:rPr>
            <w:noProof/>
            <w:lang w:val="zh-CN"/>
          </w:rPr>
          <w:t>-</w:t>
        </w:r>
        <w:r w:rsidR="00C70B43">
          <w:rPr>
            <w:noProof/>
          </w:rPr>
          <w:t xml:space="preserve"> 2 -</w:t>
        </w:r>
        <w:r>
          <w:rPr>
            <w:noProof/>
          </w:rPr>
          <w:fldChar w:fldCharType="end"/>
        </w:r>
      </w:p>
    </w:sdtContent>
  </w:sdt>
  <w:p w:rsidR="00BE2CA5" w:rsidRDefault="00BE2C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85" w:rsidRDefault="00F62885" w:rsidP="0075117F">
      <w:r>
        <w:separator/>
      </w:r>
    </w:p>
  </w:footnote>
  <w:footnote w:type="continuationSeparator" w:id="0">
    <w:p w:rsidR="00F62885" w:rsidRDefault="00F62885" w:rsidP="0075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D3669"/>
    <w:multiLevelType w:val="hybridMultilevel"/>
    <w:tmpl w:val="A8CC1E24"/>
    <w:lvl w:ilvl="0" w:tplc="3912B9C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0E0D68"/>
    <w:multiLevelType w:val="hybridMultilevel"/>
    <w:tmpl w:val="9BA0D878"/>
    <w:lvl w:ilvl="0" w:tplc="BBB2351A">
      <w:start w:val="3"/>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FE"/>
    <w:rsid w:val="00017414"/>
    <w:rsid w:val="00030FAE"/>
    <w:rsid w:val="00072726"/>
    <w:rsid w:val="000747E2"/>
    <w:rsid w:val="000851F0"/>
    <w:rsid w:val="000A79D9"/>
    <w:rsid w:val="000A7EA1"/>
    <w:rsid w:val="000B681F"/>
    <w:rsid w:val="000D3A87"/>
    <w:rsid w:val="000E1016"/>
    <w:rsid w:val="000E7844"/>
    <w:rsid w:val="000F7D77"/>
    <w:rsid w:val="00100D5C"/>
    <w:rsid w:val="00103C09"/>
    <w:rsid w:val="001202E1"/>
    <w:rsid w:val="0016521C"/>
    <w:rsid w:val="00175515"/>
    <w:rsid w:val="00194FEE"/>
    <w:rsid w:val="001951A5"/>
    <w:rsid w:val="00197FD8"/>
    <w:rsid w:val="001B1A65"/>
    <w:rsid w:val="001B5757"/>
    <w:rsid w:val="001C1D55"/>
    <w:rsid w:val="001D619E"/>
    <w:rsid w:val="001E229A"/>
    <w:rsid w:val="001E46B4"/>
    <w:rsid w:val="001F5DCB"/>
    <w:rsid w:val="0020275D"/>
    <w:rsid w:val="002049EA"/>
    <w:rsid w:val="002657DA"/>
    <w:rsid w:val="00276339"/>
    <w:rsid w:val="002871AD"/>
    <w:rsid w:val="002B03B3"/>
    <w:rsid w:val="002B5864"/>
    <w:rsid w:val="002C2ABD"/>
    <w:rsid w:val="002E74FE"/>
    <w:rsid w:val="002F20E6"/>
    <w:rsid w:val="002F3389"/>
    <w:rsid w:val="002F4C5D"/>
    <w:rsid w:val="003045B7"/>
    <w:rsid w:val="003058DD"/>
    <w:rsid w:val="00315133"/>
    <w:rsid w:val="003251FC"/>
    <w:rsid w:val="00355882"/>
    <w:rsid w:val="003738BA"/>
    <w:rsid w:val="003822DA"/>
    <w:rsid w:val="00386FF1"/>
    <w:rsid w:val="00387EAE"/>
    <w:rsid w:val="00391EE3"/>
    <w:rsid w:val="003A4893"/>
    <w:rsid w:val="003B0522"/>
    <w:rsid w:val="003B2DD9"/>
    <w:rsid w:val="003B3D74"/>
    <w:rsid w:val="003C0D6C"/>
    <w:rsid w:val="003D2BB2"/>
    <w:rsid w:val="003E62B2"/>
    <w:rsid w:val="003F6D81"/>
    <w:rsid w:val="00401943"/>
    <w:rsid w:val="00403865"/>
    <w:rsid w:val="00404FA5"/>
    <w:rsid w:val="0042253E"/>
    <w:rsid w:val="004531E2"/>
    <w:rsid w:val="00457A1F"/>
    <w:rsid w:val="0046057D"/>
    <w:rsid w:val="004642B3"/>
    <w:rsid w:val="004659A0"/>
    <w:rsid w:val="00481028"/>
    <w:rsid w:val="00484637"/>
    <w:rsid w:val="004B60A3"/>
    <w:rsid w:val="004B71B8"/>
    <w:rsid w:val="004E317E"/>
    <w:rsid w:val="004F0C3F"/>
    <w:rsid w:val="004F566E"/>
    <w:rsid w:val="00512872"/>
    <w:rsid w:val="00521CF5"/>
    <w:rsid w:val="00531165"/>
    <w:rsid w:val="0054359C"/>
    <w:rsid w:val="00565502"/>
    <w:rsid w:val="00571C39"/>
    <w:rsid w:val="00573BB6"/>
    <w:rsid w:val="00580074"/>
    <w:rsid w:val="00580E4E"/>
    <w:rsid w:val="0058261B"/>
    <w:rsid w:val="005B3684"/>
    <w:rsid w:val="005B4711"/>
    <w:rsid w:val="005C5143"/>
    <w:rsid w:val="005E46D9"/>
    <w:rsid w:val="005E5A09"/>
    <w:rsid w:val="005E68C2"/>
    <w:rsid w:val="005F49F1"/>
    <w:rsid w:val="00602382"/>
    <w:rsid w:val="00610F33"/>
    <w:rsid w:val="00613D67"/>
    <w:rsid w:val="006418FF"/>
    <w:rsid w:val="00655A32"/>
    <w:rsid w:val="006622B2"/>
    <w:rsid w:val="0068735E"/>
    <w:rsid w:val="006946BE"/>
    <w:rsid w:val="006A06EB"/>
    <w:rsid w:val="006A7D9A"/>
    <w:rsid w:val="006D3A5F"/>
    <w:rsid w:val="006E1074"/>
    <w:rsid w:val="006E19B0"/>
    <w:rsid w:val="006E2C2E"/>
    <w:rsid w:val="006E6AE9"/>
    <w:rsid w:val="006F4BC2"/>
    <w:rsid w:val="00703C93"/>
    <w:rsid w:val="007041AB"/>
    <w:rsid w:val="00715CF5"/>
    <w:rsid w:val="007217CF"/>
    <w:rsid w:val="0072562D"/>
    <w:rsid w:val="00731E68"/>
    <w:rsid w:val="00735748"/>
    <w:rsid w:val="00745FC6"/>
    <w:rsid w:val="0075117F"/>
    <w:rsid w:val="00785BB9"/>
    <w:rsid w:val="0078628B"/>
    <w:rsid w:val="00796886"/>
    <w:rsid w:val="007A7348"/>
    <w:rsid w:val="007B5A4C"/>
    <w:rsid w:val="007D0716"/>
    <w:rsid w:val="007D6948"/>
    <w:rsid w:val="007F723A"/>
    <w:rsid w:val="00817A94"/>
    <w:rsid w:val="00855A18"/>
    <w:rsid w:val="00887C9F"/>
    <w:rsid w:val="008B616A"/>
    <w:rsid w:val="008C15C5"/>
    <w:rsid w:val="008D0CFB"/>
    <w:rsid w:val="008E73D3"/>
    <w:rsid w:val="008F3250"/>
    <w:rsid w:val="008F730F"/>
    <w:rsid w:val="00907B28"/>
    <w:rsid w:val="00912DF0"/>
    <w:rsid w:val="009217B7"/>
    <w:rsid w:val="009267A3"/>
    <w:rsid w:val="0094230E"/>
    <w:rsid w:val="00962982"/>
    <w:rsid w:val="009635E6"/>
    <w:rsid w:val="009703F0"/>
    <w:rsid w:val="009707E0"/>
    <w:rsid w:val="009C7630"/>
    <w:rsid w:val="00A00A4A"/>
    <w:rsid w:val="00A132B5"/>
    <w:rsid w:val="00A616A0"/>
    <w:rsid w:val="00A64BB6"/>
    <w:rsid w:val="00A8762C"/>
    <w:rsid w:val="00A90503"/>
    <w:rsid w:val="00A90EE8"/>
    <w:rsid w:val="00AA4C23"/>
    <w:rsid w:val="00AB587D"/>
    <w:rsid w:val="00AC23BC"/>
    <w:rsid w:val="00AC4EFC"/>
    <w:rsid w:val="00AD2C75"/>
    <w:rsid w:val="00AE0BD9"/>
    <w:rsid w:val="00AE0DC1"/>
    <w:rsid w:val="00AE431E"/>
    <w:rsid w:val="00AF4030"/>
    <w:rsid w:val="00AF6025"/>
    <w:rsid w:val="00B02038"/>
    <w:rsid w:val="00B436E3"/>
    <w:rsid w:val="00B464EF"/>
    <w:rsid w:val="00B47195"/>
    <w:rsid w:val="00B66330"/>
    <w:rsid w:val="00B85CC0"/>
    <w:rsid w:val="00B87874"/>
    <w:rsid w:val="00BB23FA"/>
    <w:rsid w:val="00BD1841"/>
    <w:rsid w:val="00BE2CA5"/>
    <w:rsid w:val="00BF603C"/>
    <w:rsid w:val="00BF7275"/>
    <w:rsid w:val="00C05215"/>
    <w:rsid w:val="00C07F18"/>
    <w:rsid w:val="00C56599"/>
    <w:rsid w:val="00C64D61"/>
    <w:rsid w:val="00C64EF2"/>
    <w:rsid w:val="00C70B43"/>
    <w:rsid w:val="00C7526E"/>
    <w:rsid w:val="00C874E0"/>
    <w:rsid w:val="00C87B2A"/>
    <w:rsid w:val="00C87F58"/>
    <w:rsid w:val="00CD5B9C"/>
    <w:rsid w:val="00CD6525"/>
    <w:rsid w:val="00D25921"/>
    <w:rsid w:val="00D26A63"/>
    <w:rsid w:val="00D406E1"/>
    <w:rsid w:val="00D46B22"/>
    <w:rsid w:val="00D53883"/>
    <w:rsid w:val="00D65F77"/>
    <w:rsid w:val="00D718BE"/>
    <w:rsid w:val="00D915A9"/>
    <w:rsid w:val="00DA2CB1"/>
    <w:rsid w:val="00DA67E7"/>
    <w:rsid w:val="00DA6EC0"/>
    <w:rsid w:val="00DB5096"/>
    <w:rsid w:val="00E02FA3"/>
    <w:rsid w:val="00E07220"/>
    <w:rsid w:val="00E168DF"/>
    <w:rsid w:val="00E226C3"/>
    <w:rsid w:val="00E3121D"/>
    <w:rsid w:val="00E33FD7"/>
    <w:rsid w:val="00E4465B"/>
    <w:rsid w:val="00E46B13"/>
    <w:rsid w:val="00E4716E"/>
    <w:rsid w:val="00E5617B"/>
    <w:rsid w:val="00E65DB8"/>
    <w:rsid w:val="00E74BE9"/>
    <w:rsid w:val="00E75C0C"/>
    <w:rsid w:val="00E80900"/>
    <w:rsid w:val="00EB1359"/>
    <w:rsid w:val="00EC7D1E"/>
    <w:rsid w:val="00ED4E51"/>
    <w:rsid w:val="00F34F8C"/>
    <w:rsid w:val="00F37A62"/>
    <w:rsid w:val="00F47144"/>
    <w:rsid w:val="00F478A7"/>
    <w:rsid w:val="00F62885"/>
    <w:rsid w:val="00F65F73"/>
    <w:rsid w:val="00F716BE"/>
    <w:rsid w:val="00F77573"/>
    <w:rsid w:val="00F82015"/>
    <w:rsid w:val="00F83316"/>
    <w:rsid w:val="00FE5126"/>
    <w:rsid w:val="00FE6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9C669-E524-46A9-98A5-71926B0F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uiPriority w:val="99"/>
    <w:rsid w:val="002E74FE"/>
    <w:pPr>
      <w:autoSpaceDE w:val="0"/>
      <w:autoSpaceDN w:val="0"/>
      <w:adjustRightInd w:val="0"/>
      <w:spacing w:line="440" w:lineRule="atLeast"/>
      <w:jc w:val="center"/>
      <w:textAlignment w:val="center"/>
    </w:pPr>
    <w:rPr>
      <w:rFonts w:ascii="方正大标宋简体" w:eastAsia="方正大标宋简体" w:cs="方正大标宋简体"/>
      <w:color w:val="000000"/>
      <w:kern w:val="0"/>
      <w:sz w:val="36"/>
      <w:szCs w:val="36"/>
      <w:lang w:val="zh-CN"/>
    </w:rPr>
  </w:style>
  <w:style w:type="paragraph" w:customStyle="1" w:styleId="a4">
    <w:name w:val="[无段落样式]"/>
    <w:rsid w:val="002E74FE"/>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paragraph" w:customStyle="1" w:styleId="a5">
    <w:name w:val="一级标题"/>
    <w:basedOn w:val="a4"/>
    <w:uiPriority w:val="99"/>
    <w:rsid w:val="002E74FE"/>
    <w:pPr>
      <w:spacing w:line="500" w:lineRule="atLeast"/>
    </w:pPr>
    <w:rPr>
      <w:rFonts w:ascii="方正黑体简体" w:eastAsia="方正黑体简体" w:cs="方正黑体简体"/>
      <w:sz w:val="30"/>
      <w:szCs w:val="30"/>
    </w:rPr>
  </w:style>
  <w:style w:type="paragraph" w:customStyle="1" w:styleId="a6">
    <w:name w:val="表名称"/>
    <w:basedOn w:val="a4"/>
    <w:uiPriority w:val="99"/>
    <w:rsid w:val="002E74FE"/>
    <w:pPr>
      <w:spacing w:after="170" w:line="300" w:lineRule="atLeast"/>
      <w:jc w:val="center"/>
    </w:pPr>
    <w:rPr>
      <w:rFonts w:ascii="方正黑体简体" w:eastAsia="方正黑体简体" w:cs="方正黑体简体"/>
      <w:sz w:val="28"/>
      <w:szCs w:val="28"/>
    </w:rPr>
  </w:style>
  <w:style w:type="paragraph" w:customStyle="1" w:styleId="a7">
    <w:name w:val="表头"/>
    <w:basedOn w:val="a4"/>
    <w:uiPriority w:val="99"/>
    <w:rsid w:val="002E74FE"/>
    <w:pPr>
      <w:spacing w:line="300" w:lineRule="atLeast"/>
      <w:jc w:val="center"/>
    </w:pPr>
    <w:rPr>
      <w:rFonts w:ascii="方正黑体简体" w:eastAsia="方正黑体简体" w:cs="方正黑体简体"/>
    </w:rPr>
  </w:style>
  <w:style w:type="paragraph" w:customStyle="1" w:styleId="a8">
    <w:name w:val="侧表"/>
    <w:basedOn w:val="a4"/>
    <w:uiPriority w:val="99"/>
    <w:rsid w:val="002E74FE"/>
    <w:pPr>
      <w:spacing w:line="280" w:lineRule="atLeast"/>
      <w:jc w:val="center"/>
    </w:pPr>
    <w:rPr>
      <w:rFonts w:ascii="微软雅黑" w:eastAsia="微软雅黑" w:cs="微软雅黑"/>
      <w:sz w:val="20"/>
      <w:szCs w:val="20"/>
    </w:rPr>
  </w:style>
  <w:style w:type="paragraph" w:customStyle="1" w:styleId="a9">
    <w:name w:val="表文"/>
    <w:basedOn w:val="a4"/>
    <w:uiPriority w:val="99"/>
    <w:rsid w:val="002E74FE"/>
    <w:pPr>
      <w:spacing w:line="280" w:lineRule="atLeast"/>
    </w:pPr>
    <w:rPr>
      <w:rFonts w:ascii="方正楷体简体" w:eastAsia="方正楷体简体" w:cs="方正楷体简体"/>
      <w:sz w:val="23"/>
      <w:szCs w:val="23"/>
    </w:rPr>
  </w:style>
  <w:style w:type="paragraph" w:customStyle="1" w:styleId="aa">
    <w:name w:val="居中表文"/>
    <w:basedOn w:val="a9"/>
    <w:uiPriority w:val="99"/>
    <w:rsid w:val="002E74FE"/>
    <w:pPr>
      <w:jc w:val="center"/>
    </w:pPr>
  </w:style>
  <w:style w:type="paragraph" w:customStyle="1" w:styleId="ab">
    <w:name w:val="[基本段落]"/>
    <w:basedOn w:val="a4"/>
    <w:uiPriority w:val="99"/>
    <w:rsid w:val="002E74FE"/>
  </w:style>
  <w:style w:type="character" w:customStyle="1" w:styleId="ac">
    <w:name w:val="加粗"/>
    <w:uiPriority w:val="99"/>
    <w:rsid w:val="002E74FE"/>
  </w:style>
  <w:style w:type="paragraph" w:customStyle="1" w:styleId="1">
    <w:name w:val="段落样式1"/>
    <w:basedOn w:val="a"/>
    <w:uiPriority w:val="99"/>
    <w:rsid w:val="0068735E"/>
    <w:pPr>
      <w:autoSpaceDE w:val="0"/>
      <w:autoSpaceDN w:val="0"/>
      <w:adjustRightInd w:val="0"/>
      <w:spacing w:line="400" w:lineRule="atLeast"/>
      <w:jc w:val="right"/>
      <w:textAlignment w:val="center"/>
    </w:pPr>
    <w:rPr>
      <w:rFonts w:ascii="方正楷体简体" w:eastAsia="方正楷体简体" w:cs="方正楷体简体"/>
      <w:color w:val="000000"/>
      <w:kern w:val="0"/>
      <w:sz w:val="26"/>
      <w:szCs w:val="26"/>
      <w:lang w:val="zh-CN"/>
    </w:rPr>
  </w:style>
  <w:style w:type="paragraph" w:styleId="ad">
    <w:name w:val="Date"/>
    <w:basedOn w:val="a"/>
    <w:next w:val="a"/>
    <w:link w:val="Char"/>
    <w:uiPriority w:val="99"/>
    <w:semiHidden/>
    <w:unhideWhenUsed/>
    <w:rsid w:val="0068735E"/>
    <w:pPr>
      <w:ind w:leftChars="2500" w:left="100"/>
    </w:pPr>
  </w:style>
  <w:style w:type="character" w:customStyle="1" w:styleId="Char">
    <w:name w:val="日期 Char"/>
    <w:basedOn w:val="a0"/>
    <w:link w:val="ad"/>
    <w:uiPriority w:val="99"/>
    <w:semiHidden/>
    <w:rsid w:val="0068735E"/>
  </w:style>
  <w:style w:type="paragraph" w:styleId="ae">
    <w:name w:val="header"/>
    <w:basedOn w:val="a"/>
    <w:link w:val="Char0"/>
    <w:uiPriority w:val="99"/>
    <w:unhideWhenUsed/>
    <w:rsid w:val="007511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e"/>
    <w:uiPriority w:val="99"/>
    <w:rsid w:val="0075117F"/>
    <w:rPr>
      <w:sz w:val="18"/>
      <w:szCs w:val="18"/>
    </w:rPr>
  </w:style>
  <w:style w:type="paragraph" w:styleId="af">
    <w:name w:val="footer"/>
    <w:basedOn w:val="a"/>
    <w:link w:val="Char1"/>
    <w:uiPriority w:val="99"/>
    <w:unhideWhenUsed/>
    <w:rsid w:val="0075117F"/>
    <w:pPr>
      <w:tabs>
        <w:tab w:val="center" w:pos="4153"/>
        <w:tab w:val="right" w:pos="8306"/>
      </w:tabs>
      <w:snapToGrid w:val="0"/>
      <w:jc w:val="left"/>
    </w:pPr>
    <w:rPr>
      <w:sz w:val="18"/>
      <w:szCs w:val="18"/>
    </w:rPr>
  </w:style>
  <w:style w:type="character" w:customStyle="1" w:styleId="Char1">
    <w:name w:val="页脚 Char"/>
    <w:basedOn w:val="a0"/>
    <w:link w:val="af"/>
    <w:uiPriority w:val="99"/>
    <w:rsid w:val="0075117F"/>
    <w:rPr>
      <w:sz w:val="18"/>
      <w:szCs w:val="18"/>
    </w:rPr>
  </w:style>
  <w:style w:type="paragraph" w:styleId="af0">
    <w:name w:val="List Paragraph"/>
    <w:basedOn w:val="a"/>
    <w:uiPriority w:val="34"/>
    <w:qFormat/>
    <w:rsid w:val="000A7EA1"/>
    <w:pPr>
      <w:ind w:firstLineChars="200" w:firstLine="420"/>
    </w:pPr>
  </w:style>
  <w:style w:type="paragraph" w:styleId="10">
    <w:name w:val="toc 1"/>
    <w:basedOn w:val="a"/>
    <w:next w:val="a"/>
    <w:rsid w:val="0020275D"/>
    <w:pPr>
      <w:spacing w:before="240" w:after="60"/>
      <w:jc w:val="center"/>
      <w:outlineLvl w:val="0"/>
    </w:pPr>
    <w:rPr>
      <w:rFonts w:ascii="Arial" w:eastAsia="黑体" w:hAnsi="Arial" w:cs="Arial"/>
      <w:b/>
      <w:bCs/>
      <w:sz w:val="48"/>
      <w:szCs w:val="48"/>
    </w:rPr>
  </w:style>
  <w:style w:type="paragraph" w:styleId="af1">
    <w:name w:val="Title"/>
    <w:basedOn w:val="a"/>
    <w:next w:val="a"/>
    <w:link w:val="Char2"/>
    <w:uiPriority w:val="10"/>
    <w:qFormat/>
    <w:rsid w:val="0020275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f1"/>
    <w:uiPriority w:val="10"/>
    <w:rsid w:val="0020275D"/>
    <w:rPr>
      <w:rFonts w:asciiTheme="majorHAnsi" w:eastAsia="宋体" w:hAnsiTheme="majorHAnsi" w:cstheme="majorBidi"/>
      <w:b/>
      <w:bCs/>
      <w:sz w:val="32"/>
      <w:szCs w:val="32"/>
    </w:rPr>
  </w:style>
  <w:style w:type="table" w:styleId="af2">
    <w:name w:val="Table Grid"/>
    <w:basedOn w:val="a1"/>
    <w:uiPriority w:val="59"/>
    <w:rsid w:val="003558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71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8906143">
          <w:marLeft w:val="0"/>
          <w:marRight w:val="0"/>
          <w:marTop w:val="0"/>
          <w:marBottom w:val="0"/>
          <w:divBdr>
            <w:top w:val="none" w:sz="0" w:space="0" w:color="auto"/>
            <w:left w:val="none" w:sz="0" w:space="0" w:color="auto"/>
            <w:bottom w:val="none" w:sz="0" w:space="0" w:color="auto"/>
            <w:right w:val="none" w:sz="0" w:space="0" w:color="auto"/>
          </w:divBdr>
        </w:div>
        <w:div w:id="145169188">
          <w:marLeft w:val="0"/>
          <w:marRight w:val="0"/>
          <w:marTop w:val="0"/>
          <w:marBottom w:val="0"/>
          <w:divBdr>
            <w:top w:val="none" w:sz="0" w:space="0" w:color="auto"/>
            <w:left w:val="none" w:sz="0" w:space="0" w:color="auto"/>
            <w:bottom w:val="none" w:sz="0" w:space="0" w:color="auto"/>
            <w:right w:val="none" w:sz="0" w:space="0" w:color="auto"/>
          </w:divBdr>
        </w:div>
        <w:div w:id="866915583">
          <w:marLeft w:val="0"/>
          <w:marRight w:val="0"/>
          <w:marTop w:val="0"/>
          <w:marBottom w:val="0"/>
          <w:divBdr>
            <w:top w:val="none" w:sz="0" w:space="0" w:color="auto"/>
            <w:left w:val="none" w:sz="0" w:space="0" w:color="auto"/>
            <w:bottom w:val="none" w:sz="0" w:space="0" w:color="auto"/>
            <w:right w:val="none" w:sz="0" w:space="0" w:color="auto"/>
          </w:divBdr>
        </w:div>
        <w:div w:id="47649829">
          <w:marLeft w:val="0"/>
          <w:marRight w:val="0"/>
          <w:marTop w:val="0"/>
          <w:marBottom w:val="0"/>
          <w:divBdr>
            <w:top w:val="none" w:sz="0" w:space="0" w:color="auto"/>
            <w:left w:val="none" w:sz="0" w:space="0" w:color="auto"/>
            <w:bottom w:val="none" w:sz="0" w:space="0" w:color="auto"/>
            <w:right w:val="none" w:sz="0" w:space="0" w:color="auto"/>
          </w:divBdr>
        </w:div>
        <w:div w:id="1690637279">
          <w:marLeft w:val="0"/>
          <w:marRight w:val="0"/>
          <w:marTop w:val="0"/>
          <w:marBottom w:val="0"/>
          <w:divBdr>
            <w:top w:val="none" w:sz="0" w:space="0" w:color="auto"/>
            <w:left w:val="none" w:sz="0" w:space="0" w:color="auto"/>
            <w:bottom w:val="none" w:sz="0" w:space="0" w:color="auto"/>
            <w:right w:val="none" w:sz="0" w:space="0" w:color="auto"/>
          </w:divBdr>
        </w:div>
        <w:div w:id="135010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DE18-BA7C-4CFD-8315-AB7FFF87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1418</Words>
  <Characters>8087</Characters>
  <Application>Microsoft Office Word</Application>
  <DocSecurity>0</DocSecurity>
  <Lines>67</Lines>
  <Paragraphs>18</Paragraphs>
  <ScaleCrop>false</ScaleCrop>
  <Company>Sky123.Org</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2</cp:revision>
  <cp:lastPrinted>2015-06-01T01:58:00Z</cp:lastPrinted>
  <dcterms:created xsi:type="dcterms:W3CDTF">2017-06-05T07:44:00Z</dcterms:created>
  <dcterms:modified xsi:type="dcterms:W3CDTF">2017-06-05T07:44:00Z</dcterms:modified>
</cp:coreProperties>
</file>